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F42180">
        <w:rPr>
          <w:rStyle w:val="a4"/>
          <w:rFonts w:ascii="DengXian" w:eastAsia="DengXian" w:hAnsi="DengXian" w:hint="eastAsia"/>
          <w:color w:val="000000"/>
        </w:rPr>
        <w:t>经文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【申28:1】“你若留意听从耶和华你　神的话，谨守遵行他的一切诫命，就是我今日所吩咐你的，他必使你超乎天下万民之上。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【申28:2】你若听从耶和华你　神的话，这以下的福必追随你，临到你身上：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【申28:3】你在城里必蒙福，在田间也必蒙福；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【申28:4】你身所生的、地所产的、牲畜所下的，以及牛犊、羊羔，都必蒙福；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【申28:5】你的筐子和你的抟面盆都必蒙福。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【申28:6】你出也蒙福，入也蒙福。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【申28:7】“仇敌起来攻击你，耶和华必使他们在你面前被你杀败，他们从一条路来攻击你，必从七条路逃跑。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【申28:8】在你仓房里，并你手所办的一切事上，耶和华所命的福必临到你。耶和华你　神也要在所给你的地上赐福与你。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【申28:9】你若谨守耶和华你　神的诫命，遵行他的道，他必照着向你所起的誓，立你作为自己的圣民。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【申28:10】天下万民见你归在耶和华的名下，就要惧怕你。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【申28:11】你在耶和华向你列祖起誓应许赐你的地上，他必使你身所生的、牲畜所下的、地所产的，都绰绰有余。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【申28:12】耶和华必为你开天上的府库，按时降雨在你的地上。在你手里所办的一切事上赐福与你。你必借给许多国民，却不至向他们借贷。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【申28:13】你若听从耶和华你　神的诫命，就是我今日所吩咐你的，谨守遵行，不偏左右，也不随从侍奉别神，耶和华就必使你作首不作尾，但居上不居下。”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Style w:val="a4"/>
          <w:rFonts w:ascii="DengXian" w:eastAsia="DengXian" w:hAnsi="DengXian" w:hint="eastAsia"/>
          <w:color w:val="000000"/>
        </w:rPr>
        <w:t>引言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hyperlink r:id="rId5" w:anchor="wechat_redirect" w:tgtFrame="_blank" w:history="1">
        <w:r w:rsidRPr="00F42180">
          <w:rPr>
            <w:rStyle w:val="a5"/>
            <w:rFonts w:ascii="DengXian" w:eastAsia="DengXian" w:hAnsi="DengXian" w:hint="eastAsia"/>
            <w:color w:val="576B95"/>
            <w:sz w:val="21"/>
            <w:szCs w:val="21"/>
          </w:rPr>
          <w:t>上次证道</w:t>
        </w:r>
      </w:hyperlink>
      <w:r w:rsidRPr="00F42180">
        <w:rPr>
          <w:rFonts w:ascii="DengXian" w:eastAsia="DengXian" w:hAnsi="DengXian" w:hint="eastAsia"/>
          <w:color w:val="000000"/>
          <w:sz w:val="21"/>
          <w:szCs w:val="21"/>
        </w:rPr>
        <w:t>提到以巴路山上的“咒诅”仪式，警告我们禁戒各样暗昧之事，并且盼望主再来时带来完全的光明，将一切暗昧之事除去。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当时也提到，咒诅的反面就是祝福，并且具体的祝福和咒诅写在第二十八章。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二十八章带来一个好消息和一个坏消息。好消息是，1-14节非常具体地告诉我们很多福分的细节，听着就让人高兴。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坏消息是，咒诅的内容是祝福的四倍。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Style w:val="a4"/>
          <w:rFonts w:ascii="DengXian" w:eastAsia="DengXian" w:hAnsi="DengXian" w:hint="eastAsia"/>
          <w:color w:val="000000"/>
        </w:rPr>
        <w:t>祸福之约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古往今来，凡有盟约之处，当然就会有奖惩两面的条文，或者叫祝福与咒诅。具体的比例，也同样是惩罚与咒诅要多得多。因为人的本性是如此败坏，违约受惩罚的可能，实在远远高于守约得祝福。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但也不要将第二十八章的条文理解为是某种机械装置，某种属灵黑箱子，好像信仰就是一个全自动奖惩机：行善得一切，作恶被雷劈。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这就把基督教信仰降维到和其他一切宗教一样肤浅了。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实际上本段的重点仍是圣约。圣约的概念之于圣经，是真正的“圣道一以贯之”。以色列不是神的乙方，而是神的约民。神伸出臂膀施行拯救把她从埃及带出来，又和她立约，如此行的理由显然不是因为以色列人甚至还没有机会去行的善，而是出于上帝自己的恩典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然后以色列人因感恩之故，接受神的邀请，进入神的圣约，建立神的军队，创造神的国家。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所以对圣约子民而言，天天都是感恩节。我们一切所行，都理当是心被恩感后的爱之蔓延。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“圣”是性质，“约”是内容。“圣约”的意义，就是我们与神有了关系，这关系是圣洁的。主动维持这关系，我们自然有祝福与平安；恶意破坏这关系，我们就会自招咒诅与灾难。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所以第二十八章和律法其他部分一样，重点都是要圣约子民在生命的祝福与死亡的咒诅之间，作出你或被恩感、或被罪挟的抉择。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Style w:val="a4"/>
          <w:rFonts w:ascii="DengXian" w:eastAsia="DengXian" w:hAnsi="DengXian" w:hint="eastAsia"/>
          <w:color w:val="000000"/>
        </w:rPr>
        <w:t>经文结构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1-14节再次呈现出希伯来文修辞特有的“回文”结构，就是ABCDEDCBA。其中E是核心。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A【申28:1】“你若留意听从耶和华你　神的话，谨守遵行他的一切诫命，就是我今日所吩咐你的，他必使你超乎天下万民之上。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      B【申28:2-3】你若听从耶和华你　神的话，这以下的福必追随你，临到你身上：你在城里必蒙福，在田间也必蒙福；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             C【申28:4-6】你身所生的、地所产的、牲畜所下的，以及牛犊、羊羔，都必蒙福；你的筐子和你的抟面盆都必蒙福。你出也蒙福，入也蒙福。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                    D【申28:7-8】“仇敌起来攻击你，耶和华必使他们在你面前被你杀败，他们从一条路来攻击你，必从七条路逃跑。在你仓房里，并你手所办的一切事上，耶和华所命的福必临到你。耶和华你　神也要在所给你的地上赐福与你。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                           E</w:t>
      </w:r>
      <w:r w:rsidRPr="00F42180">
        <w:rPr>
          <w:rStyle w:val="a4"/>
          <w:rFonts w:ascii="DengXian" w:eastAsia="DengXian" w:hAnsi="DengXian" w:hint="eastAsia"/>
          <w:color w:val="000000"/>
          <w:sz w:val="21"/>
          <w:szCs w:val="21"/>
        </w:rPr>
        <w:t>【申28:9】你若谨守耶和华你　神的诫命，遵行他的道，他必照着向你所起的誓，立你作为自己的圣民。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                    D【申28:10】天下万民见你归在耶和华的名下，就要惧怕你。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             C【申28:11】你在耶和华向你列祖起誓应许赐你的地上，他必使你身所生的、牲畜所下的、地所产的，都绰绰有余。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      B【申28:12】耶和华必为你开天上的府库，按时降雨在你的地上。在你手里所办的一切事上赐福与你。你必借给许多国民，却不至向他们借贷。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A【申28:13】你若听从耶和华你　神的诫命，就是我今日所吩咐你的，谨守遵行，不偏左右，也不随从侍奉别神，耶和华就必使你作首不作尾，但居上不居下。”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1节和13节是一组呼应，意思相仿，就是你若听道行道，就将“出人头地”。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2-3节与12节是一组呼应，指出你在公共领域和个人生活中所蒙的福。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4-6节与11节是一组呼应，谈到神对选民经济方面的祝福。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7-8节与10节是一组呼应，谈到你与仇敌争战时所蒙的福。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第九节在中间，是全文的核心：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你若（心被恩感）遵行主道，神就必照着向你所起的誓，立你作为祂的圣民。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Style w:val="a4"/>
          <w:rFonts w:ascii="DengXian" w:eastAsia="DengXian" w:hAnsi="DengXian" w:hint="eastAsia"/>
          <w:color w:val="000000"/>
        </w:rPr>
        <w:t>神圣的福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祝福，人人喜爱，人人想得，以至于要到处贴“福”字。只是我老是觉得，倒着贴的福不就暗示这是福的反面吗？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祝福，用今天的话说，就是你有了主角光环，上帝给你加了许多Buff。就是小概率的好事总能实现，“怕啥来啥”的墨菲定律在你这儿常年失效，而且你其实本来也不怕。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被神祝福的人，是真的“内圣外王”：心底纯全，表里如一，似乎没有隐私；关心他人，服务公众，近乎没有自我。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被神祝福的人，容光焕发，气质特殊，你一眼就能看出，却永远都看不透。因为他的简单很复杂，他用一生的时间缜密学道、全面行道；但是他的复杂又很简单，包罗万象却可以归结为：他只不过是凡事信靠、常常祷告罢了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被神祝福的人，大难临头也坦然自若，在仇敌面前，喝完神为他摆设筵席之上的那一杯。岁月静好之时却如临深渊，如履薄冰，不敢怠慢天命与人事。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今天的主题经文按着中文看一共提到八个“福”，所以我们姑且称之为“旧约八福”。这旧约八福用今天的话或许可以翻译为：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因着神选了你做祂的人，于是你真信神是你的神，从此：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你家生孩子全顺产；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你多生多养，多子多福；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你种啥啥卖钱，卖啥啥畅销；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你做选择题总能选对，无论会不会；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你入哪行，哪行就是热门；你离开哪个领域，那个领域就步履维艰；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你圈里的牛必生双胞胎，还是两头小母牛；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细菌沾你家锅碗瓢盆就死，病毒在你家空气里活不下去；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你一到公交站车就来，老是空车；你春节回老家车票一买就买着，总是下铺；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组团攻击你的被你轻松团灭，来时一条龙，退去七条虫；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你不会喝酒，乙方也不会；你也没说啥，客户就签单；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亲友因你信主就尊敬你，仇敌因你信主就惧怕你；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你的支出总是追不上你的收入，你越奉献越是有余；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你虽然赚得不多，却总能借钱给有需要的人；你偶尔有困窘的时候，却从来不至于需要借贷；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在每个有你的群体里，你都居上不居下，作首不作尾；你和如你一样的人，成了一个新的民族，并且超越万民之上；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想要得着这一切，你只要听从耶和华你　神的诫命，谨守遵行，不偏左右，也不随从侍奉别神；这就是你神赐你恩典的方式，是你主祝福你的明证。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Style w:val="a4"/>
          <w:rFonts w:ascii="DengXian" w:eastAsia="DengXian" w:hAnsi="DengXian" w:hint="eastAsia"/>
          <w:color w:val="000000"/>
        </w:rPr>
        <w:t>福的成全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到了新约时代，主耶稣特意在祂的登山宝训中，更新了福的意义，就是我们熟知的“新约八福”：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Helvetica Neue" w:hAnsi="Helvetica Neue" w:hint="eastAsia"/>
          <w:color w:val="333333"/>
          <w:sz w:val="21"/>
          <w:szCs w:val="21"/>
        </w:rPr>
      </w:pPr>
      <w:r w:rsidRPr="00F42180">
        <w:rPr>
          <w:rFonts w:ascii="Helvetica Neue" w:hAnsi="Helvetica Neue"/>
          <w:color w:val="333333"/>
          <w:sz w:val="21"/>
          <w:szCs w:val="21"/>
        </w:rPr>
        <w:t>【太</w:t>
      </w:r>
      <w:r w:rsidRPr="00F42180">
        <w:rPr>
          <w:rFonts w:ascii="Helvetica Neue" w:hAnsi="Helvetica Neue"/>
          <w:color w:val="333333"/>
          <w:sz w:val="21"/>
          <w:szCs w:val="21"/>
        </w:rPr>
        <w:t>5:3</w:t>
      </w:r>
      <w:r w:rsidRPr="00F42180">
        <w:rPr>
          <w:rFonts w:ascii="Helvetica Neue" w:hAnsi="Helvetica Neue"/>
          <w:color w:val="333333"/>
          <w:sz w:val="21"/>
          <w:szCs w:val="21"/>
        </w:rPr>
        <w:t>】</w:t>
      </w:r>
      <w:r w:rsidRPr="00F42180">
        <w:rPr>
          <w:rFonts w:ascii="Helvetica Neue" w:hAnsi="Helvetica Neue"/>
          <w:color w:val="333333"/>
          <w:sz w:val="21"/>
          <w:szCs w:val="21"/>
        </w:rPr>
        <w:t>“</w:t>
      </w:r>
      <w:r w:rsidRPr="00F42180">
        <w:rPr>
          <w:rFonts w:ascii="Helvetica Neue" w:hAnsi="Helvetica Neue"/>
          <w:color w:val="333333"/>
          <w:sz w:val="21"/>
          <w:szCs w:val="21"/>
        </w:rPr>
        <w:t>虚心的人有福了，因为天国是他们的。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F42180">
        <w:rPr>
          <w:rFonts w:ascii="Helvetica Neue" w:hAnsi="Helvetica Neue"/>
          <w:color w:val="333333"/>
          <w:sz w:val="21"/>
          <w:szCs w:val="21"/>
        </w:rPr>
        <w:t>【太</w:t>
      </w:r>
      <w:r w:rsidRPr="00F42180">
        <w:rPr>
          <w:rFonts w:ascii="Helvetica Neue" w:hAnsi="Helvetica Neue"/>
          <w:color w:val="333333"/>
          <w:sz w:val="21"/>
          <w:szCs w:val="21"/>
        </w:rPr>
        <w:t>5:4</w:t>
      </w:r>
      <w:r w:rsidRPr="00F42180">
        <w:rPr>
          <w:rFonts w:ascii="Helvetica Neue" w:hAnsi="Helvetica Neue"/>
          <w:color w:val="333333"/>
          <w:sz w:val="21"/>
          <w:szCs w:val="21"/>
        </w:rPr>
        <w:t>】哀恸的人有福了，因为他们必得安慰。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F42180">
        <w:rPr>
          <w:rFonts w:ascii="Helvetica Neue" w:hAnsi="Helvetica Neue"/>
          <w:color w:val="333333"/>
          <w:sz w:val="21"/>
          <w:szCs w:val="21"/>
        </w:rPr>
        <w:t>【太</w:t>
      </w:r>
      <w:r w:rsidRPr="00F42180">
        <w:rPr>
          <w:rFonts w:ascii="Helvetica Neue" w:hAnsi="Helvetica Neue"/>
          <w:color w:val="333333"/>
          <w:sz w:val="21"/>
          <w:szCs w:val="21"/>
        </w:rPr>
        <w:t>5:5</w:t>
      </w:r>
      <w:r w:rsidRPr="00F42180">
        <w:rPr>
          <w:rFonts w:ascii="Helvetica Neue" w:hAnsi="Helvetica Neue"/>
          <w:color w:val="333333"/>
          <w:sz w:val="21"/>
          <w:szCs w:val="21"/>
        </w:rPr>
        <w:t>】温柔的人有福了，因为他们必承受地土。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F42180">
        <w:rPr>
          <w:rFonts w:ascii="Helvetica Neue" w:hAnsi="Helvetica Neue"/>
          <w:color w:val="333333"/>
          <w:sz w:val="21"/>
          <w:szCs w:val="21"/>
        </w:rPr>
        <w:t>【太</w:t>
      </w:r>
      <w:r w:rsidRPr="00F42180">
        <w:rPr>
          <w:rFonts w:ascii="Helvetica Neue" w:hAnsi="Helvetica Neue"/>
          <w:color w:val="333333"/>
          <w:sz w:val="21"/>
          <w:szCs w:val="21"/>
        </w:rPr>
        <w:t>5:6</w:t>
      </w:r>
      <w:r w:rsidRPr="00F42180">
        <w:rPr>
          <w:rFonts w:ascii="Helvetica Neue" w:hAnsi="Helvetica Neue"/>
          <w:color w:val="333333"/>
          <w:sz w:val="21"/>
          <w:szCs w:val="21"/>
        </w:rPr>
        <w:t>】饥渴慕义的人有福了，因为他们必得饱足。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F42180">
        <w:rPr>
          <w:rFonts w:ascii="Helvetica Neue" w:hAnsi="Helvetica Neue"/>
          <w:color w:val="333333"/>
          <w:sz w:val="21"/>
          <w:szCs w:val="21"/>
        </w:rPr>
        <w:t>【太</w:t>
      </w:r>
      <w:r w:rsidRPr="00F42180">
        <w:rPr>
          <w:rFonts w:ascii="Helvetica Neue" w:hAnsi="Helvetica Neue"/>
          <w:color w:val="333333"/>
          <w:sz w:val="21"/>
          <w:szCs w:val="21"/>
        </w:rPr>
        <w:t>5:7</w:t>
      </w:r>
      <w:r w:rsidRPr="00F42180">
        <w:rPr>
          <w:rFonts w:ascii="Helvetica Neue" w:hAnsi="Helvetica Neue"/>
          <w:color w:val="333333"/>
          <w:sz w:val="21"/>
          <w:szCs w:val="21"/>
        </w:rPr>
        <w:t>】怜恤人的人有福了，因为他们必蒙怜恤。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F42180">
        <w:rPr>
          <w:rFonts w:ascii="Helvetica Neue" w:hAnsi="Helvetica Neue"/>
          <w:color w:val="333333"/>
          <w:sz w:val="21"/>
          <w:szCs w:val="21"/>
        </w:rPr>
        <w:t>【太</w:t>
      </w:r>
      <w:r w:rsidRPr="00F42180">
        <w:rPr>
          <w:rFonts w:ascii="Helvetica Neue" w:hAnsi="Helvetica Neue"/>
          <w:color w:val="333333"/>
          <w:sz w:val="21"/>
          <w:szCs w:val="21"/>
        </w:rPr>
        <w:t>5:8</w:t>
      </w:r>
      <w:r w:rsidRPr="00F42180">
        <w:rPr>
          <w:rFonts w:ascii="Helvetica Neue" w:hAnsi="Helvetica Neue"/>
          <w:color w:val="333333"/>
          <w:sz w:val="21"/>
          <w:szCs w:val="21"/>
        </w:rPr>
        <w:t>】清心的人有福了，因为他们必得见　神。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F42180">
        <w:rPr>
          <w:rFonts w:ascii="Helvetica Neue" w:hAnsi="Helvetica Neue"/>
          <w:color w:val="333333"/>
          <w:sz w:val="21"/>
          <w:szCs w:val="21"/>
        </w:rPr>
        <w:t>【太</w:t>
      </w:r>
      <w:r w:rsidRPr="00F42180">
        <w:rPr>
          <w:rFonts w:ascii="Helvetica Neue" w:hAnsi="Helvetica Neue"/>
          <w:color w:val="333333"/>
          <w:sz w:val="21"/>
          <w:szCs w:val="21"/>
        </w:rPr>
        <w:t>5:9</w:t>
      </w:r>
      <w:r w:rsidRPr="00F42180">
        <w:rPr>
          <w:rFonts w:ascii="Helvetica Neue" w:hAnsi="Helvetica Neue"/>
          <w:color w:val="333333"/>
          <w:sz w:val="21"/>
          <w:szCs w:val="21"/>
        </w:rPr>
        <w:t>】使人和睦的人有福了，因为他们必称为　神的儿子。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F42180">
        <w:rPr>
          <w:rFonts w:ascii="Helvetica Neue" w:hAnsi="Helvetica Neue"/>
          <w:color w:val="333333"/>
          <w:sz w:val="21"/>
          <w:szCs w:val="21"/>
        </w:rPr>
        <w:t>【太</w:t>
      </w:r>
      <w:r w:rsidRPr="00F42180">
        <w:rPr>
          <w:rFonts w:ascii="Helvetica Neue" w:hAnsi="Helvetica Neue"/>
          <w:color w:val="333333"/>
          <w:sz w:val="21"/>
          <w:szCs w:val="21"/>
        </w:rPr>
        <w:t>5:10</w:t>
      </w:r>
      <w:r w:rsidRPr="00F42180">
        <w:rPr>
          <w:rFonts w:ascii="Helvetica Neue" w:hAnsi="Helvetica Neue"/>
          <w:color w:val="333333"/>
          <w:sz w:val="21"/>
          <w:szCs w:val="21"/>
        </w:rPr>
        <w:t>】为义受逼迫的人有福了，因为天国是他们的。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F42180">
        <w:rPr>
          <w:rFonts w:ascii="Helvetica Neue" w:hAnsi="Helvetica Neue"/>
          <w:color w:val="333333"/>
          <w:sz w:val="21"/>
          <w:szCs w:val="21"/>
        </w:rPr>
        <w:t>【太</w:t>
      </w:r>
      <w:r w:rsidRPr="00F42180">
        <w:rPr>
          <w:rFonts w:ascii="Helvetica Neue" w:hAnsi="Helvetica Neue"/>
          <w:color w:val="333333"/>
          <w:sz w:val="21"/>
          <w:szCs w:val="21"/>
        </w:rPr>
        <w:t>5:11</w:t>
      </w:r>
      <w:r w:rsidRPr="00F42180">
        <w:rPr>
          <w:rFonts w:ascii="Helvetica Neue" w:hAnsi="Helvetica Neue"/>
          <w:color w:val="333333"/>
          <w:sz w:val="21"/>
          <w:szCs w:val="21"/>
        </w:rPr>
        <w:t>】人若因我辱骂你们，逼迫你们，捏造各样坏话毁谤你们，你们就有福了。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F42180">
        <w:rPr>
          <w:rFonts w:ascii="Helvetica Neue" w:hAnsi="Helvetica Neue"/>
          <w:color w:val="333333"/>
          <w:sz w:val="21"/>
          <w:szCs w:val="21"/>
        </w:rPr>
        <w:t>【太</w:t>
      </w:r>
      <w:r w:rsidRPr="00F42180">
        <w:rPr>
          <w:rFonts w:ascii="Helvetica Neue" w:hAnsi="Helvetica Neue"/>
          <w:color w:val="333333"/>
          <w:sz w:val="21"/>
          <w:szCs w:val="21"/>
        </w:rPr>
        <w:t>5:12</w:t>
      </w:r>
      <w:r w:rsidRPr="00F42180">
        <w:rPr>
          <w:rFonts w:ascii="Helvetica Neue" w:hAnsi="Helvetica Neue"/>
          <w:color w:val="333333"/>
          <w:sz w:val="21"/>
          <w:szCs w:val="21"/>
        </w:rPr>
        <w:t>】应当欢喜快乐，因为你们在天上的赏赐是大的。在你们以前的先知，人也是这样逼迫他们。</w:t>
      </w:r>
      <w:r w:rsidRPr="00F42180">
        <w:rPr>
          <w:rFonts w:ascii="Helvetica Neue" w:hAnsi="Helvetica Neue"/>
          <w:color w:val="333333"/>
          <w:sz w:val="21"/>
          <w:szCs w:val="21"/>
        </w:rPr>
        <w:t>”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br/>
        <w:t>你很容易就可以发现，新约八福全都有关你的灵魂和内心，而旧约八福总体偏向物质层面和公共领域。但这不是说新约八福就只针对“内圣”，旧约八福特别针对“外王”。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实际上旧约八福是对应许之地和选民的祝福，而他们本就是预表天国</w:t>
      </w:r>
      <w:r w:rsidRPr="00F42180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新约八福更是直接指向天国，</w:t>
      </w:r>
      <w:r w:rsidRPr="00F42180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F42180">
        <w:rPr>
          <w:rFonts w:ascii="DengXian" w:eastAsia="DengXian" w:hAnsi="DengXian" w:hint="eastAsia"/>
          <w:color w:val="000000"/>
          <w:sz w:val="21"/>
          <w:szCs w:val="21"/>
        </w:rPr>
        <w:t>就是那已然、未然的天国。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而真正的天国，会在耶稣复临之时才会完全</w:t>
      </w:r>
      <w:r w:rsidRPr="00F42180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F42180">
        <w:rPr>
          <w:rFonts w:ascii="DengXian" w:eastAsia="DengXian" w:hAnsi="DengXian" w:hint="eastAsia"/>
          <w:color w:val="000000"/>
          <w:sz w:val="21"/>
          <w:szCs w:val="21"/>
        </w:rPr>
        <w:t>到来。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所以，新旧约十六福放在一起，才是真正的“天国之福”，它们相辅相成，彼此呼应，浑然一体，全面平衡</w:t>
      </w:r>
      <w:r w:rsidRPr="00F42180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只强调旧约八福，选民容易过于入世，过于入世就成了混世，最后“内盛外妄”，在“信仰世俗化”中，内里欲望旺盛，外在贪婪狂妄。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只强调新约八福，选民容易过于出世，过于出世近乎于去世，最后“内剩外忘”，在“属灵内卷化”中，</w:t>
      </w:r>
      <w:r w:rsidRPr="00F42180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F42180">
        <w:rPr>
          <w:rFonts w:ascii="DengXian" w:eastAsia="DengXian" w:hAnsi="DengXian" w:hint="eastAsia"/>
          <w:color w:val="000000"/>
          <w:sz w:val="21"/>
          <w:szCs w:val="21"/>
        </w:rPr>
        <w:t>只剩下内心与内室，外面的世界拱手让人。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十六福放在一起，才是真正的天国之福，是真正的“内圣外王”</w:t>
      </w:r>
      <w:r w:rsidRPr="00F42180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F42180">
        <w:rPr>
          <w:rFonts w:ascii="DengXian" w:eastAsia="DengXian" w:hAnsi="DengXian" w:hint="eastAsia"/>
          <w:color w:val="000000"/>
          <w:sz w:val="21"/>
          <w:szCs w:val="21"/>
        </w:rPr>
        <w:t>：圣灵内住，</w:t>
      </w:r>
      <w:r w:rsidRPr="00F42180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F42180">
        <w:rPr>
          <w:rFonts w:ascii="DengXian" w:eastAsia="DengXian" w:hAnsi="DengXian" w:hint="eastAsia"/>
          <w:color w:val="000000"/>
          <w:sz w:val="21"/>
          <w:szCs w:val="21"/>
        </w:rPr>
        <w:t>耶稣同在，上帝为王。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Style w:val="a4"/>
          <w:rFonts w:ascii="DengXian" w:eastAsia="DengXian" w:hAnsi="DengXian" w:hint="eastAsia"/>
          <w:color w:val="000000"/>
        </w:rPr>
        <w:t>暂时的福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但总体而言，新旧约提及的这些美好的“天国之福”，选民没有、或者没有完全、持续得到。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观看历史，神的选民及其所属的地上国度，只在几个高光时刻，看起来比别的时期更接近于得到了这些祝福。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以我来看，这些时代和国度大致是：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夏娃已来、古蛇未至的伊甸园；</w:t>
      </w:r>
    </w:p>
    <w:p w:rsidR="00F42180" w:rsidRPr="00F42180" w:rsidRDefault="00F42180" w:rsidP="00F4218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方舟上的挪亚一家；</w:t>
      </w:r>
    </w:p>
    <w:p w:rsidR="00F42180" w:rsidRPr="00F42180" w:rsidRDefault="00F42180" w:rsidP="00F4218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出吾珥后的亚伯拉罕一家；</w:t>
      </w:r>
    </w:p>
    <w:p w:rsidR="00F42180" w:rsidRPr="00F42180" w:rsidRDefault="00F42180" w:rsidP="00F4218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旷野中的以色列民；</w:t>
      </w:r>
    </w:p>
    <w:p w:rsidR="00F42180" w:rsidRPr="00F42180" w:rsidRDefault="00F42180" w:rsidP="00F4218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大卫、所罗门年间的以色列联合王国；</w:t>
      </w:r>
    </w:p>
    <w:p w:rsidR="00F42180" w:rsidRPr="00F42180" w:rsidRDefault="00F42180" w:rsidP="00F4218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尼希米、以斯拉年间的耶路撒冷；</w:t>
      </w:r>
    </w:p>
    <w:p w:rsidR="00F42180" w:rsidRPr="00F42180" w:rsidRDefault="00F42180" w:rsidP="00F4218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使徒行传时期的教会；</w:t>
      </w:r>
    </w:p>
    <w:p w:rsidR="00F42180" w:rsidRPr="00F42180" w:rsidRDefault="00F42180" w:rsidP="00F4218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已经确立国教、尚未彻底败坏的罗马帝国；</w:t>
      </w:r>
    </w:p>
    <w:p w:rsidR="00F42180" w:rsidRPr="00F42180" w:rsidRDefault="00F42180" w:rsidP="00F4218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宗教改革时期的日内瓦；</w:t>
      </w:r>
    </w:p>
    <w:p w:rsidR="00F42180" w:rsidRPr="00F42180" w:rsidRDefault="00F42180" w:rsidP="00F4218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纵横七海时代的英国特别是苏格兰；</w:t>
      </w:r>
    </w:p>
    <w:p w:rsidR="00F42180" w:rsidRPr="00F42180" w:rsidRDefault="00F42180" w:rsidP="00F4218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五月花后之后、南北战争之前的美国；</w:t>
      </w:r>
    </w:p>
    <w:p w:rsidR="00F42180" w:rsidRPr="00F42180" w:rsidRDefault="00F42180" w:rsidP="00F4218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光州事变之后的韩国；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当然，就是相对来说比较好的这些时代与国度，她们对旧约八福和新约八福也都没有做到完全平衡。并且这些时代与国度中同样有很多罪恶，其中一些还十分触目惊心。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但信仰不是比烂。“它们也有罪”，不是同样有罪的我们“其实和他们一样”的证据。李逵爱喝酒爱打架，但这并不能证明他和同样爱喝酒爱打架的李白“其实一样”。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所以，即便今天的美国已经偏行左道、泰山将倾，但这也不是早已左到癫疯、山崩地裂的我们可以嘲讽它的理由。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要记得主的话：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【路23:31】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这些事既行在有汁水的树上，那枯干的树将来怎么样呢？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而且，刚才那份“高光”列表不是已经说明，神在历史中的确会按着祂自己的心意兴起一个、放弃一个吗？那我们为何还不心被恩感，奋兴起来、刚强起来，竭力被神使用，或许，可以成为那“蒙福的下一个”？即或不然，也无愧于心，无愧</w:t>
      </w:r>
      <w:r w:rsidRPr="00F42180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F42180">
        <w:rPr>
          <w:rFonts w:ascii="DengXian" w:eastAsia="DengXian" w:hAnsi="DengXian" w:hint="eastAsia"/>
          <w:color w:val="000000"/>
          <w:sz w:val="21"/>
          <w:szCs w:val="21"/>
        </w:rPr>
        <w:t>于神？</w:t>
      </w:r>
      <w:r w:rsidRPr="00F42180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但同样，的确也有必要从另一方面提醒大家：山上的城，毕竟不是天上的城。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我们喜爱、仰慕那些曾在不同历史阶段、不同国家民族中出现的“山上之城”，这当然无可厚非。我们为她们祷告，甚至为她们奋战，也绝对理所应当——但我们真不能将我们的仰望与信靠，单单放在人间的城，哪怕她是山上之城。圣洁而有能的天使尚且不可被跪拜，何况人和人间的城？要知道，她们和我们都只是神的仆人，理当一同敬拜唯一的那位配得敬拜的神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当然，最糟糕的情况就是，你拜他，他却拜灯，</w:t>
      </w:r>
      <w:r w:rsidRPr="00F42180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F42180">
        <w:rPr>
          <w:rFonts w:ascii="DengXian" w:eastAsia="DengXian" w:hAnsi="DengXian" w:hint="eastAsia"/>
          <w:color w:val="000000"/>
          <w:sz w:val="21"/>
          <w:szCs w:val="21"/>
        </w:rPr>
        <w:t>并不拜神。但你拜的人真是拜神的，</w:t>
      </w:r>
      <w:r w:rsidRPr="00F42180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F42180">
        <w:rPr>
          <w:rFonts w:ascii="DengXian" w:eastAsia="DengXian" w:hAnsi="DengXian" w:hint="eastAsia"/>
          <w:color w:val="000000"/>
          <w:sz w:val="21"/>
          <w:szCs w:val="21"/>
        </w:rPr>
        <w:t>这也不是你拜他的理由。就好比，你睡不着数羊，羊睡不着数谁？</w:t>
      </w:r>
      <w:r w:rsidRPr="00F42180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F42180">
        <w:rPr>
          <w:rFonts w:ascii="DengXian" w:eastAsia="DengXian" w:hAnsi="DengXian" w:hint="eastAsia"/>
          <w:color w:val="000000"/>
          <w:sz w:val="21"/>
          <w:szCs w:val="21"/>
        </w:rPr>
        <w:t>所以，何不一起数算神的恩典，一起敬拜神？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愿神怜悯我们，在我们正走的、古已有之的弯路上使我们转回，在我们将走的、本国特色的歧路上带我们归正。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Style w:val="a4"/>
          <w:rFonts w:ascii="DengXian" w:eastAsia="DengXian" w:hAnsi="DengXian" w:hint="eastAsia"/>
          <w:color w:val="000000"/>
        </w:rPr>
        <w:t>祝福祷告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今天的证道是《申命记》系列的第五十一讲，题目是《美福》。多么美好的巧合和祝福：51美福，我要美福。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所以最后我的祷告就是：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42180" w:rsidRPr="00F42180" w:rsidRDefault="00F42180" w:rsidP="00F42180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42180">
        <w:rPr>
          <w:rFonts w:ascii="DengXian" w:eastAsia="DengXian" w:hAnsi="DengXian" w:hint="eastAsia"/>
          <w:color w:val="000000"/>
          <w:sz w:val="21"/>
          <w:szCs w:val="21"/>
        </w:rPr>
        <w:t>愿人都尊父的名为圣；愿父的国降临；愿父所应许的一切美福，就是天国之福，都加给你们，和一切信祂名、行祂道的人，从今时到永远，从地上到天国。</w:t>
      </w:r>
    </w:p>
    <w:p w:rsidR="004107CA" w:rsidRPr="00F42180" w:rsidRDefault="004107CA" w:rsidP="00F42180">
      <w:pPr>
        <w:rPr>
          <w:sz w:val="16"/>
          <w:szCs w:val="20"/>
        </w:rPr>
      </w:pPr>
    </w:p>
    <w:sectPr w:rsidR="004107CA" w:rsidRPr="00F421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B64D0"/>
    <w:multiLevelType w:val="multilevel"/>
    <w:tmpl w:val="812E4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EF716C"/>
    <w:multiLevelType w:val="multilevel"/>
    <w:tmpl w:val="1428A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7CA"/>
    <w:rsid w:val="00034941"/>
    <w:rsid w:val="000E06A7"/>
    <w:rsid w:val="00285557"/>
    <w:rsid w:val="002D4332"/>
    <w:rsid w:val="004107CA"/>
    <w:rsid w:val="00445288"/>
    <w:rsid w:val="0054355D"/>
    <w:rsid w:val="00E01CB0"/>
    <w:rsid w:val="00F42180"/>
    <w:rsid w:val="00F6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48E1F520-DBCC-F447-BBCD-2B5CB78B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4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F624F4"/>
    <w:rPr>
      <w:b/>
      <w:bCs/>
    </w:rPr>
  </w:style>
  <w:style w:type="character" w:styleId="a5">
    <w:name w:val="Hyperlink"/>
    <w:basedOn w:val="a0"/>
    <w:uiPriority w:val="99"/>
    <w:semiHidden/>
    <w:unhideWhenUsed/>
    <w:rsid w:val="00F624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p.weixin.qq.com/s?__biz=MzAxMzcyMDY4Ng==&amp;mid=2652608408&amp;idx=1&amp;sn=4b3ba72c7a039062399d39d6082109d8&amp;chksm=80717a99b706f38f7e35158527dc407d82592e112bd8752218b030b62fa8a9c6997ed904180e&amp;scene=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781</Words>
  <Characters>4454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8</cp:revision>
  <dcterms:created xsi:type="dcterms:W3CDTF">2020-11-17T04:45:00Z</dcterms:created>
  <dcterms:modified xsi:type="dcterms:W3CDTF">2020-11-18T05:25:00Z</dcterms:modified>
</cp:coreProperties>
</file>