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F0B74" w14:textId="77777777" w:rsidR="00A74A27" w:rsidRPr="00A74A27" w:rsidRDefault="00A74A27" w:rsidP="00A74A27">
      <w:pPr>
        <w:widowControl/>
        <w:rPr>
          <w:rFonts w:ascii="DengXian" w:eastAsia="DengXian" w:hAnsi="DengXian" w:cs="宋体"/>
          <w:color w:val="000000"/>
          <w:kern w:val="0"/>
          <w:sz w:val="16"/>
          <w:szCs w:val="16"/>
        </w:rPr>
      </w:pPr>
      <w:r w:rsidRPr="00A74A27">
        <w:rPr>
          <w:rFonts w:ascii="DengXian" w:eastAsia="DengXian" w:hAnsi="DengXian" w:cs="宋体" w:hint="eastAsia"/>
          <w:b/>
          <w:bCs/>
          <w:color w:val="000000"/>
          <w:kern w:val="0"/>
          <w:sz w:val="24"/>
        </w:rPr>
        <w:t>经文：申33</w:t>
      </w:r>
    </w:p>
    <w:p w14:paraId="0EC7200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0823AF6B"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b/>
          <w:bCs/>
          <w:color w:val="000000"/>
          <w:kern w:val="0"/>
          <w:sz w:val="24"/>
        </w:rPr>
        <w:t>引言</w:t>
      </w:r>
    </w:p>
    <w:p w14:paraId="5C0D424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03B5B18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本章是神人、先知、族长摩西给以色列各支派的临终祝福。</w:t>
      </w:r>
    </w:p>
    <w:p w14:paraId="6C6795C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CE9CD0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2~5节和26~29节是一首完整的赞美诗：</w:t>
      </w:r>
    </w:p>
    <w:p w14:paraId="106C834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DF60C6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【申33:2】他说：“耶和华从西奈而来，从西珥向他们显现，从巴兰山发出光辉，从万万圣者中来临；从他右手为百姓传出烈火的律法。</w:t>
      </w:r>
    </w:p>
    <w:p w14:paraId="534750D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【申33:3】他疼爱百姓，众圣徒都在他手中。他们坐在他的脚下，领受他的言语。</w:t>
      </w:r>
    </w:p>
    <w:p w14:paraId="71F53E7D"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【申33:4】摩西将律法传给我们，作为雅各会众的产业。</w:t>
      </w:r>
    </w:p>
    <w:p w14:paraId="686B415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【申33:5】百姓的众首领，以色列的各支派，一同聚会的时候，耶和华（原文作“他”）在耶书仑中为王。</w:t>
      </w:r>
    </w:p>
    <w:p w14:paraId="75B5764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【申33:26】“耶书仑哪，没有能比　神的。他为帮助你，乘在天空，显其威荣，驾行穹苍。</w:t>
      </w:r>
    </w:p>
    <w:p w14:paraId="4D88327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【申33:27】永生的　神是你的居所，他永久的膀臂在你以下。他在你前面撵出仇敌，说：‘毁灭吧！’</w:t>
      </w:r>
    </w:p>
    <w:p w14:paraId="7D0454E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【申33:28】以色列安然居住，雅各的本源独居五谷新酒之地，他的天也滴甘露。</w:t>
      </w:r>
    </w:p>
    <w:p w14:paraId="2A39BD5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【申33:29】以色列啊，你是有福的！谁像你这蒙耶和华所拯救的百姓呢？他是你的盾牌，帮助你，是你威荣的刀剑；你的仇敌必投降你，你必踏在他们的高处。”</w:t>
      </w:r>
    </w:p>
    <w:p w14:paraId="04219F0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8DEA30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诗歌颂赞这位大能的神，拯救的神。神对以色列人而言如此具体：他从西奈而来，从西珥向他们显现，从巴兰山发出光辉。然而他又如此伟大，是耶书仑的王。</w:t>
      </w:r>
    </w:p>
    <w:p w14:paraId="3020914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6C71BC1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哈巴谷祷告的流离歌，致敬了这首摩西的诗：</w:t>
      </w:r>
    </w:p>
    <w:p w14:paraId="624A794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E1B836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【哈3:3】　神从提幔而来，圣者从巴兰山临到。（细拉）他的荣光遮蔽诸天，颂赞充满大地。</w:t>
      </w:r>
    </w:p>
    <w:p w14:paraId="608D658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【哈3:4】他的辉煌如同日光，从他手里射出光线，在其中藏着他的能力。</w:t>
      </w:r>
    </w:p>
    <w:p w14:paraId="2B7DCF9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【哈3:5】在他前面有瘟疫流行，在他脚下有热症发出。</w:t>
      </w:r>
    </w:p>
    <w:p w14:paraId="1491363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【哈3:6】他站立，量了大地（或作“使地震动”），观看，赶散万民。永久的山崩裂，长存的岭塌陷，他的作为与古时一样。</w:t>
      </w:r>
    </w:p>
    <w:p w14:paraId="21D8859D"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0A8A980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给各支派的祝福就夹在这首摩西赞美诗当中。摩西的临终祝福应该和雅各的临终祝福对参，这样更能看出救赎历史是如何具体展开的。</w:t>
      </w:r>
    </w:p>
    <w:p w14:paraId="01F6FCAB" w14:textId="77777777" w:rsidR="00A74A27" w:rsidRPr="00A74A27" w:rsidRDefault="00A74A27" w:rsidP="00A74A27">
      <w:pPr>
        <w:widowControl/>
        <w:rPr>
          <w:rFonts w:ascii="DengXian" w:eastAsia="DengXian" w:hAnsi="DengXian" w:cs="宋体" w:hint="eastAsia"/>
          <w:color w:val="000000"/>
          <w:kern w:val="0"/>
          <w:sz w:val="16"/>
          <w:szCs w:val="16"/>
        </w:rPr>
      </w:pPr>
    </w:p>
    <w:p w14:paraId="7B47E177" w14:textId="56475313" w:rsidR="00A74A27" w:rsidRPr="00A74A27" w:rsidRDefault="00A74A27" w:rsidP="00A74A27">
      <w:pPr>
        <w:widowControl/>
        <w:jc w:val="center"/>
        <w:rPr>
          <w:rFonts w:ascii="Helvetica Neue" w:eastAsia="宋体" w:hAnsi="Helvetica Neue" w:cs="宋体" w:hint="eastAsia"/>
          <w:color w:val="333333"/>
          <w:kern w:val="0"/>
          <w:szCs w:val="21"/>
        </w:rPr>
      </w:pPr>
      <w:r w:rsidRPr="00A74A27">
        <w:rPr>
          <w:rFonts w:ascii="Helvetica Neue" w:eastAsia="宋体" w:hAnsi="Helvetica Neue" w:cs="宋体"/>
          <w:color w:val="333333"/>
          <w:kern w:val="0"/>
          <w:szCs w:val="21"/>
        </w:rPr>
        <w:lastRenderedPageBreak/>
        <w:fldChar w:fldCharType="begin"/>
      </w:r>
      <w:r w:rsidRPr="00A74A27">
        <w:rPr>
          <w:rFonts w:ascii="Helvetica Neue" w:eastAsia="宋体" w:hAnsi="Helvetica Neue" w:cs="宋体"/>
          <w:color w:val="333333"/>
          <w:kern w:val="0"/>
          <w:szCs w:val="21"/>
        </w:rPr>
        <w:instrText xml:space="preserve"> INCLUDEPICTURE "https://mmbiz.qpic.cn/sz_mmbiz_png/oVZhMwF651YXibNVX6X1WvvvCvk37FcclrjRbV96GQXVnqAFZibAn1yXiaoD1Rr3xHeHNBeKS0icWdicObOcTRtw1Dw/640?wx_fmt=png" \* MERGEFORMATINET </w:instrText>
      </w:r>
      <w:r w:rsidRPr="00A74A27">
        <w:rPr>
          <w:rFonts w:ascii="Helvetica Neue" w:eastAsia="宋体" w:hAnsi="Helvetica Neue" w:cs="宋体"/>
          <w:color w:val="333333"/>
          <w:kern w:val="0"/>
          <w:szCs w:val="21"/>
        </w:rPr>
        <w:fldChar w:fldCharType="separate"/>
      </w:r>
      <w:r w:rsidRPr="00A74A27">
        <w:rPr>
          <w:rFonts w:ascii="Helvetica Neue" w:eastAsia="宋体" w:hAnsi="Helvetica Neue" w:cs="宋体"/>
          <w:noProof/>
          <w:color w:val="333333"/>
          <w:kern w:val="0"/>
          <w:szCs w:val="21"/>
        </w:rPr>
        <w:drawing>
          <wp:inline distT="0" distB="0" distL="0" distR="0" wp14:anchorId="4E2EE159" wp14:editId="378DCEE7">
            <wp:extent cx="5274310" cy="159194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4310" cy="1591945"/>
                    </a:xfrm>
                    <a:prstGeom prst="rect">
                      <a:avLst/>
                    </a:prstGeom>
                    <a:noFill/>
                    <a:ln>
                      <a:noFill/>
                    </a:ln>
                  </pic:spPr>
                </pic:pic>
              </a:graphicData>
            </a:graphic>
          </wp:inline>
        </w:drawing>
      </w:r>
      <w:r w:rsidRPr="00A74A27">
        <w:rPr>
          <w:rFonts w:ascii="Helvetica Neue" w:eastAsia="宋体" w:hAnsi="Helvetica Neue" w:cs="宋体"/>
          <w:color w:val="333333"/>
          <w:kern w:val="0"/>
          <w:szCs w:val="21"/>
        </w:rPr>
        <w:fldChar w:fldCharType="end"/>
      </w:r>
    </w:p>
    <w:p w14:paraId="0FA19F07" w14:textId="77777777" w:rsidR="00A74A27" w:rsidRPr="00A74A27" w:rsidRDefault="00A74A27" w:rsidP="00A74A27">
      <w:pPr>
        <w:widowControl/>
        <w:jc w:val="center"/>
        <w:rPr>
          <w:rFonts w:ascii="Helvetica Neue" w:eastAsia="宋体" w:hAnsi="Helvetica Neue" w:cs="宋体"/>
          <w:color w:val="333333"/>
          <w:kern w:val="0"/>
          <w:szCs w:val="21"/>
        </w:rPr>
      </w:pPr>
      <w:r w:rsidRPr="00A74A27">
        <w:rPr>
          <w:rFonts w:ascii="DengXian" w:eastAsia="DengXian" w:hAnsi="DengXian" w:cs="宋体" w:hint="eastAsia"/>
          <w:color w:val="000000"/>
          <w:kern w:val="0"/>
          <w:szCs w:val="21"/>
        </w:rPr>
        <w:t> </w:t>
      </w:r>
    </w:p>
    <w:p w14:paraId="465E7F46" w14:textId="77777777" w:rsidR="00A74A27" w:rsidRPr="00A74A27" w:rsidRDefault="00A74A27" w:rsidP="00A74A27">
      <w:pPr>
        <w:widowControl/>
        <w:rPr>
          <w:rFonts w:ascii="DengXian" w:eastAsia="DengXian" w:hAnsi="DengXian" w:cs="宋体"/>
          <w:color w:val="000000"/>
          <w:kern w:val="0"/>
          <w:sz w:val="16"/>
          <w:szCs w:val="16"/>
        </w:rPr>
      </w:pPr>
      <w:r w:rsidRPr="00A74A27">
        <w:rPr>
          <w:rFonts w:ascii="DengXian" w:eastAsia="DengXian" w:hAnsi="DengXian" w:cs="宋体" w:hint="eastAsia"/>
          <w:b/>
          <w:bCs/>
          <w:color w:val="000000"/>
          <w:kern w:val="0"/>
          <w:sz w:val="24"/>
        </w:rPr>
        <w:t>流便</w:t>
      </w:r>
    </w:p>
    <w:p w14:paraId="32456EF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CBE6E4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【创49:3】“流便哪，你是我的长子，是我力量强壮的时候生的，本当大有尊荣，权力超众，</w:t>
      </w:r>
    </w:p>
    <w:p w14:paraId="2099089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【创49:4】但你放纵情欲、滚沸如水，必不得居首位，因为你上了你父亲的床，污秽了我的榻。</w:t>
      </w:r>
    </w:p>
    <w:p w14:paraId="29EA385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97FDB5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【申33:6】“愿流便存活不至死亡，愿他人数不至稀少。</w:t>
      </w:r>
    </w:p>
    <w:p w14:paraId="590D5C0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708FB1A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流便在雅各时期已被废去长子名分（必不得居首位）。这名分，代史公（历代志的作者）认为分别归给了约瑟和犹大：</w:t>
      </w:r>
    </w:p>
    <w:p w14:paraId="539F80AD"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918566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【代上5:1】以色列的长子原是流便，因他污秽了父亲的床，他长子的名分就归了约瑟；只是按家谱他不算长子。</w:t>
      </w:r>
    </w:p>
    <w:p w14:paraId="25B8447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【代上5:2】犹大胜过一切弟兄，君王也是从他而出，长子的名分却归约瑟。</w:t>
      </w:r>
    </w:p>
    <w:p w14:paraId="2926DA1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289E79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本该为大族的长子流便，到了进迦南前夜，“不至灭绝”已经成了摩西给他们支派的主要代祷事项。</w:t>
      </w:r>
    </w:p>
    <w:p w14:paraId="0F877FE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C41884B"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后来女士师底波拉责备流便支派优柔寡断：</w:t>
      </w:r>
    </w:p>
    <w:p w14:paraId="59168FD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19A23B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以萨迦的首领与底波拉同往，</w:t>
      </w:r>
    </w:p>
    <w:p w14:paraId="21583AA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以萨迦人随巴拉同去，</w:t>
      </w:r>
    </w:p>
    <w:p w14:paraId="50CF147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众人一起冲进山谷，</w:t>
      </w:r>
    </w:p>
    <w:p w14:paraId="33505C5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吕便人却犹豫不决。</w:t>
      </w:r>
    </w:p>
    <w:p w14:paraId="2CF24F6B"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吕便人为什么坐在羊圈中听悠悠笛声？</w:t>
      </w:r>
    </w:p>
    <w:p w14:paraId="66DD73F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他们举棋不定。</w:t>
      </w:r>
    </w:p>
    <w:p w14:paraId="58B7B2F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(士师记 5:15-16 当代译本)</w:t>
      </w:r>
    </w:p>
    <w:p w14:paraId="1A5A53F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6545CE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显明他的确已经不是、不配居首位、做长子。</w:t>
      </w:r>
    </w:p>
    <w:p w14:paraId="3D7D2E3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06639A9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实际上流便有不少优点。在约瑟被卖到埃及的事件中，流便劝告弟弟们不要杀约瑟，并折返坑中企图救他（创卅七21、29）。后来，众兄弟因涉嫌作奸细而被囚于埃及宫中，流便遂</w:t>
      </w:r>
      <w:r w:rsidRPr="00A74A27">
        <w:rPr>
          <w:rFonts w:ascii="DengXian" w:eastAsia="DengXian" w:hAnsi="DengXian" w:cs="宋体" w:hint="eastAsia"/>
          <w:color w:val="000000"/>
          <w:kern w:val="0"/>
          <w:szCs w:val="21"/>
        </w:rPr>
        <w:lastRenderedPageBreak/>
        <w:t>责备他们咎由自取（创四十二22）。此外，为着便雅悯的安全，流便更愿意用他自己的两个儿子作担保。</w:t>
      </w:r>
    </w:p>
    <w:p w14:paraId="362EC18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3AC2A7F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然而情欲终究毁了他，坏了一条好汉。他被形容为“滚沸如水”，在希伯来语境中，水是没有定性和纷争的象征：</w:t>
      </w:r>
    </w:p>
    <w:p w14:paraId="58B18AD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E29109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【箴17:14】纷争的起头如水放开，所以在争闹之先，必当止息争竞。</w:t>
      </w:r>
    </w:p>
    <w:p w14:paraId="786EFFB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55527E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西番雅形容假先知的“虚浮诡诈”（番3:4），和这里的“滚沸”是同一字根。在蒙昧与功利之人眼中，淫乱是见效最快的“生养众多”之法。然而上帝的心意是要人得虔诚的后裔。故此，流便支派最终的人丁稀少，可算匹配了他们先祖的德行。</w:t>
      </w:r>
    </w:p>
    <w:p w14:paraId="3EE7F4A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63A06AB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b/>
          <w:bCs/>
          <w:color w:val="000000"/>
          <w:kern w:val="0"/>
          <w:sz w:val="24"/>
        </w:rPr>
        <w:t>西缅与利未</w:t>
      </w:r>
    </w:p>
    <w:p w14:paraId="1C2A474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CFDE22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【创49:5】“西缅和利未是弟兄，他们的刀剑是残忍的器具。</w:t>
      </w:r>
    </w:p>
    <w:p w14:paraId="52DA1789"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【创49:6】我的灵啊，不要与他们同谋；我的心哪，不要与他们联络；因为他们趁怒杀害人命，任意砍断牛腿大筋。</w:t>
      </w:r>
    </w:p>
    <w:p w14:paraId="13C5B80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【创49:7】他们的怒气暴烈可咒，他们的忿恨残忍可诅。我要使他们分居在雅各家里，散住在以色列地中。</w:t>
      </w:r>
    </w:p>
    <w:p w14:paraId="2332263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5F1940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按着顺位，流便被废后，老二西缅似乎应该上位。然而并没有。甚至摩西的祝福当中都没有提到这个支派！</w:t>
      </w:r>
    </w:p>
    <w:p w14:paraId="2FC8AE4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40D2BC8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其原因就在以上雅各的祝福当中。示剑屠城事件虽事出有因，但西缅与利未的残忍报复，仍使雅各一族在迦南人中有了臭名，险遭灭族之祸。</w:t>
      </w:r>
    </w:p>
    <w:p w14:paraId="6F98302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3C7B6A0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故此，雅各临终给这两支派的“祝福”，实为咒诅，并且确实应验在了西缅支派身上。这支派到了后世，多数融于犹大支派，部分散失于北方支派。</w:t>
      </w:r>
    </w:p>
    <w:p w14:paraId="65A095E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CA340DD"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或有人说，那为何一同屠城的利未支派的结局和西缅并不相同？这就要从摩西的祝福来看了：</w:t>
      </w:r>
    </w:p>
    <w:p w14:paraId="7DFC53D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429857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【申33:8】“论利未说：耶和华啊，你的土明和乌陵都在你的虔诚人那里。你在玛撒曾试验他，在米利巴水与他争论。</w:t>
      </w:r>
    </w:p>
    <w:p w14:paraId="57F1498B"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【申33:9】他论自己的父母说：我未曾看见，他也不承认弟兄，也不认识自己的儿女。这是因利未人遵行你的话，谨守你的约。</w:t>
      </w:r>
    </w:p>
    <w:p w14:paraId="5E9F3F3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【申33:10】他们要将你的典章教训雅各，将你的律法教训以色列。他们要把香焚在你面前，把全牲的燔祭献在你的坛上。</w:t>
      </w:r>
    </w:p>
    <w:p w14:paraId="1E4A475B"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【申33:11】求耶和华降福在他的财物上，悦纳他手里所办的事。那些起来攻击他和恨恶他的人，愿你刺透他们的腰，使他们不得再起来。</w:t>
      </w:r>
    </w:p>
    <w:p w14:paraId="22A01E0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73AC3C8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lastRenderedPageBreak/>
        <w:t>这明显指的是金牛犊时间之后，利未人响应摩西号召，起来击杀首恶分子，立下大功。他们愤怒的刀这一次用在了正义审判。之后利未人放下了刀，拿起了书，变身祭司支派，成了以色列人的祝福。</w:t>
      </w:r>
    </w:p>
    <w:p w14:paraId="319A959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26931E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同时，雅各的预言并未失效。利未人的确仍“分居在雅各家里，散住在以色列地中”，却是以一种和西缅支派截然不同的方式。</w:t>
      </w:r>
    </w:p>
    <w:p w14:paraId="68AC03F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A20280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西缅未被摩西提及，也可能和不久前发生的不亚于金牛犊的恶性事件有关：</w:t>
      </w:r>
    </w:p>
    <w:p w14:paraId="2EABF7C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64D240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【民25:1】以色列人住在什亭，百姓与摩押女子行起淫乱。</w:t>
      </w:r>
    </w:p>
    <w:p w14:paraId="286AC8E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【民25:2】因为这女子叫百姓来，一同给她们的神献祭，百姓就吃她们的祭物，跪拜她们的神。</w:t>
      </w:r>
    </w:p>
    <w:p w14:paraId="23AA0289"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【民25:3】以色列人与巴力毗珥连合，耶和华的怒气就向以色列人发作。</w:t>
      </w:r>
    </w:p>
    <w:p w14:paraId="4C30199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【民25:4】耶和华吩咐摩西说：“将百姓中所有的族长在我面前对着日头悬挂，使我向以色列人所发的怒气可以消了。”</w:t>
      </w:r>
    </w:p>
    <w:p w14:paraId="6C5264D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【民25:5】于是摩西吩咐以色列的审判官说：“凡属你们的人，有与巴力毗珥连合的，你们各人要把他们杀了。”</w:t>
      </w:r>
    </w:p>
    <w:p w14:paraId="2FF33B5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【民25:6】摩西和以色列全会众正在会幕门前哭泣的时候，谁知，有以色列中的一个人，当他们眼前，带着一个米甸女人到他弟兄那里去。</w:t>
      </w:r>
    </w:p>
    <w:p w14:paraId="2137305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【民25:7】祭司亚伦的孙子、以利亚撒的儿子非尼哈看见了，就从会中起来，手里拿着枪，</w:t>
      </w:r>
    </w:p>
    <w:p w14:paraId="5D45A5D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【民25:8】跟随那以色列人进亭子里去，便将以色列人和那女人由腹中刺透。这样，在以色列人中瘟疫就止息了。</w:t>
      </w:r>
    </w:p>
    <w:p w14:paraId="53F7D9B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【民25:9】那时遭瘟疫死的，有二万四千人。</w:t>
      </w:r>
    </w:p>
    <w:p w14:paraId="6668D6B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【民25:10】耶和华晓谕摩西说：</w:t>
      </w:r>
    </w:p>
    <w:p w14:paraId="5F02070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【民25:11】“祭司亚伦的孙子、以利亚撒的儿子非尼哈，使我向以色列人所发的怒消了，因他在他们中间，以我的忌邪为心，使我不在忌邪中把他们除灭。</w:t>
      </w:r>
    </w:p>
    <w:p w14:paraId="6BD40AC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【民25:12】因此，你要说：我将我平安的约赐给他。</w:t>
      </w:r>
    </w:p>
    <w:p w14:paraId="40AF5F5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【民25:13】这约要给他和他的后裔，作为永远当祭司职任的约，因他为　神有忌邪的心，为以色列人赎罪。”</w:t>
      </w:r>
    </w:p>
    <w:p w14:paraId="22E8A89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【民25:14】那与米甸女人一同被杀的以色列人，名叫心利，是撒路的儿子，是西缅一个宗族的首领。</w:t>
      </w:r>
    </w:p>
    <w:p w14:paraId="5297FCC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BC9FF7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这个首恶分子，正是西缅支派一个宗族的首领。利未支派的非尼哈和他形成了鲜明对比。</w:t>
      </w:r>
    </w:p>
    <w:p w14:paraId="7F596A0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444FEB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b/>
          <w:bCs/>
          <w:color w:val="000000"/>
          <w:kern w:val="0"/>
          <w:sz w:val="24"/>
        </w:rPr>
        <w:t>犹大</w:t>
      </w:r>
    </w:p>
    <w:p w14:paraId="05ED3FB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79B181D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【创49:8】“犹大啊，你弟兄们必赞美你，你手必掐住仇敌的颈项，你父亲的儿子们必向你下拜。</w:t>
      </w:r>
    </w:p>
    <w:p w14:paraId="29CF818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【创49:9】犹大是个小狮子，我儿啊，你抓了食便上去；你屈下身去，卧如公狮，蹲如母狮，谁敢惹你？</w:t>
      </w:r>
    </w:p>
    <w:p w14:paraId="18A80EB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【创49:10】圭必不离犹大，杖必不离他两脚之间，直等细罗（就是“赐平安者”）来到，万民都必归顺。</w:t>
      </w:r>
    </w:p>
    <w:p w14:paraId="0248C4E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lastRenderedPageBreak/>
        <w:t>【创49:11】犹大把小驴拴在葡萄树上，把驴驹拴在美好的葡萄树上；他在葡萄酒中洗了衣服，在葡萄汁中洗了袍褂；</w:t>
      </w:r>
    </w:p>
    <w:p w14:paraId="3CB62CD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【创49:12】他的眼睛必因酒红润，他的牙齿必因奶白亮。</w:t>
      </w:r>
    </w:p>
    <w:p w14:paraId="33E29E3B"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7DD066B"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【申33:7】“为犹大祝福说：求耶和华俯听犹大的声音，引导他归于本族，他曾用手为自己争战，你必帮助他攻击敌人。</w:t>
      </w:r>
    </w:p>
    <w:p w14:paraId="154BE73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BF16F7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实际上犹大和约瑟分担流便的长子名分，当然不是代史公的个人看法，而是神借着雅各的祝福给出的人事安排。</w:t>
      </w:r>
    </w:p>
    <w:p w14:paraId="184CE259"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8942ED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雅各和摩西给犹大的祝福的共同点，是都提出了他是“狮子”的战士一面，这显明君王必从犹大而出。而雅各的预言更加细致地提到了从犹大而出的并不只是普通君王而已，而是弥赛亚，那将使万民归顺的赐平安者，那要为选民舍命的真葡萄树。</w:t>
      </w:r>
    </w:p>
    <w:p w14:paraId="47D51AD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5744B5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b/>
          <w:bCs/>
          <w:color w:val="000000"/>
          <w:kern w:val="0"/>
          <w:sz w:val="24"/>
        </w:rPr>
        <w:t>西布伦与以萨迦</w:t>
      </w:r>
    </w:p>
    <w:p w14:paraId="697AB47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3697EF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【创49:13】“西布伦必住在海口，必成为停船的海口，他的境界必延到西顿。</w:t>
      </w:r>
    </w:p>
    <w:p w14:paraId="21378AE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【创49:14】“以萨迦是个强壮的驴，卧在羊圈之中。</w:t>
      </w:r>
    </w:p>
    <w:p w14:paraId="6AD80E2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【创49:15】他以安静为佳，以肥地为美，便低肩背重，成为服苦的仆人。</w:t>
      </w:r>
    </w:p>
    <w:p w14:paraId="7DA44A1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2BAE5F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【申33:18】“论西布伦说：西布伦哪，你出外可以欢喜；以萨迦啊，在你帐棚里可以快乐。</w:t>
      </w:r>
    </w:p>
    <w:p w14:paraId="7715029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【申33:19】他们要将列邦召到山上，在那里献公义的祭，因为他们要吸取海里的丰富，并沙中所藏的珍宝。</w:t>
      </w:r>
    </w:p>
    <w:p w14:paraId="7C10DD6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E0A992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这两个支派总被放在一起说，并且两次都提到，他俩一动一静，却都大得祝福，也祝福别人。后来的历史中，这两支派位于交通要道，依山傍海，渔业和贸易都很发达，非常富足。</w:t>
      </w:r>
    </w:p>
    <w:p w14:paraId="67A233D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4AB0A8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我有一个朋友，他蒙召的经文就是雅各给以萨迦的祝福。他在异梦中见到“以萨迦”这三个字。那时他还没怎么读过圣经，根本不知道这是人名还是地名还是别的什么。然而那一天他从几个不同渠道看到了创世记49:14~15中的以萨迦。服侍神的种子就是那时在他心里种下，并渐渐开花结果。他虽曾性如野驴，但终于被神得着，卧在羊圈，安静做工，甘心服苦。</w:t>
      </w:r>
    </w:p>
    <w:p w14:paraId="40BEE36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7627FAB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b/>
          <w:bCs/>
          <w:color w:val="000000"/>
          <w:kern w:val="0"/>
          <w:sz w:val="24"/>
        </w:rPr>
        <w:t>但</w:t>
      </w:r>
    </w:p>
    <w:p w14:paraId="76CAB6DD"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9D641E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【创49:16】“但必判断他的民，作以色列支派之一。</w:t>
      </w:r>
    </w:p>
    <w:p w14:paraId="0BAA4FD9"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【创49:17】但必作道上的蛇，路中的虺，咬伤马蹄，使骑马的坠落于后。</w:t>
      </w:r>
    </w:p>
    <w:p w14:paraId="1FC5FC0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【创49:18】耶和华啊，我向来等候你的救恩。</w:t>
      </w:r>
    </w:p>
    <w:p w14:paraId="09620A89"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13ADE8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【申33:22】“论但说：但为小狮子，从巴珊跳出来。</w:t>
      </w:r>
    </w:p>
    <w:p w14:paraId="1A77695D"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7211CE7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“但必判断他的民”，似乎应验在但支派的士师参孙身上。但雅各称但为蛇。实际上摩西的祝福，若按着另一种译法，是“但这小狮子，从虺蛇那里跳出来”。</w:t>
      </w:r>
    </w:p>
    <w:p w14:paraId="302B194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lastRenderedPageBreak/>
        <w:t> </w:t>
      </w:r>
    </w:p>
    <w:p w14:paraId="0075957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按着传统，但支派的族徽，也是一条蛇。</w:t>
      </w:r>
    </w:p>
    <w:p w14:paraId="39F45D9C" w14:textId="77777777" w:rsidR="00A74A27" w:rsidRPr="00A74A27" w:rsidRDefault="00A74A27" w:rsidP="00A74A27">
      <w:pPr>
        <w:widowControl/>
        <w:rPr>
          <w:rFonts w:ascii="DengXian" w:eastAsia="DengXian" w:hAnsi="DengXian" w:cs="宋体" w:hint="eastAsia"/>
          <w:color w:val="000000"/>
          <w:kern w:val="0"/>
          <w:sz w:val="16"/>
          <w:szCs w:val="16"/>
        </w:rPr>
      </w:pPr>
    </w:p>
    <w:p w14:paraId="6EB7FFEA" w14:textId="58AFA68C" w:rsidR="00A74A27" w:rsidRPr="00A74A27" w:rsidRDefault="00A74A27" w:rsidP="00A74A27">
      <w:pPr>
        <w:widowControl/>
        <w:jc w:val="center"/>
        <w:rPr>
          <w:rFonts w:ascii="Helvetica Neue" w:eastAsia="宋体" w:hAnsi="Helvetica Neue" w:cs="宋体" w:hint="eastAsia"/>
          <w:color w:val="333333"/>
          <w:kern w:val="0"/>
          <w:szCs w:val="21"/>
        </w:rPr>
      </w:pPr>
      <w:r w:rsidRPr="00A74A27">
        <w:rPr>
          <w:rFonts w:ascii="Helvetica Neue" w:eastAsia="宋体" w:hAnsi="Helvetica Neue" w:cs="宋体"/>
          <w:color w:val="333333"/>
          <w:kern w:val="0"/>
          <w:szCs w:val="21"/>
        </w:rPr>
        <w:fldChar w:fldCharType="begin"/>
      </w:r>
      <w:r w:rsidRPr="00A74A27">
        <w:rPr>
          <w:rFonts w:ascii="Helvetica Neue" w:eastAsia="宋体" w:hAnsi="Helvetica Neue" w:cs="宋体"/>
          <w:color w:val="333333"/>
          <w:kern w:val="0"/>
          <w:szCs w:val="21"/>
        </w:rPr>
        <w:instrText xml:space="preserve"> INCLUDEPICTURE "https://mmbiz.qpic.cn/sz_mmbiz_png/oVZhMwF651YXibNVX6X1WvvvCvk37Fcclha8zckuQOJ2xvAnCFUqpvNTNSdNqXeKBgHXVWWfjnOoFbH0wFPYagQ/640?wx_fmt=png" \* MERGEFORMATINET </w:instrText>
      </w:r>
      <w:r w:rsidRPr="00A74A27">
        <w:rPr>
          <w:rFonts w:ascii="Helvetica Neue" w:eastAsia="宋体" w:hAnsi="Helvetica Neue" w:cs="宋体"/>
          <w:color w:val="333333"/>
          <w:kern w:val="0"/>
          <w:szCs w:val="21"/>
        </w:rPr>
        <w:fldChar w:fldCharType="separate"/>
      </w:r>
      <w:r w:rsidRPr="00A74A27">
        <w:rPr>
          <w:rFonts w:ascii="Helvetica Neue" w:eastAsia="宋体" w:hAnsi="Helvetica Neue" w:cs="宋体"/>
          <w:noProof/>
          <w:color w:val="333333"/>
          <w:kern w:val="0"/>
          <w:szCs w:val="21"/>
        </w:rPr>
        <w:drawing>
          <wp:inline distT="0" distB="0" distL="0" distR="0" wp14:anchorId="7787E813" wp14:editId="4B8C1933">
            <wp:extent cx="5274310" cy="5201285"/>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5201285"/>
                    </a:xfrm>
                    <a:prstGeom prst="rect">
                      <a:avLst/>
                    </a:prstGeom>
                    <a:noFill/>
                    <a:ln>
                      <a:noFill/>
                    </a:ln>
                  </pic:spPr>
                </pic:pic>
              </a:graphicData>
            </a:graphic>
          </wp:inline>
        </w:drawing>
      </w:r>
      <w:r w:rsidRPr="00A74A27">
        <w:rPr>
          <w:rFonts w:ascii="Helvetica Neue" w:eastAsia="宋体" w:hAnsi="Helvetica Neue" w:cs="宋体"/>
          <w:color w:val="333333"/>
          <w:kern w:val="0"/>
          <w:szCs w:val="21"/>
        </w:rPr>
        <w:fldChar w:fldCharType="end"/>
      </w:r>
    </w:p>
    <w:p w14:paraId="23E19BEF" w14:textId="77777777" w:rsidR="00A74A27" w:rsidRPr="00A74A27" w:rsidRDefault="00A74A27" w:rsidP="00A74A27">
      <w:pPr>
        <w:widowControl/>
        <w:rPr>
          <w:rFonts w:ascii="DengXian" w:eastAsia="DengXian" w:hAnsi="DengXian" w:cs="宋体"/>
          <w:color w:val="000000"/>
          <w:kern w:val="0"/>
          <w:sz w:val="16"/>
          <w:szCs w:val="16"/>
        </w:rPr>
      </w:pPr>
      <w:r w:rsidRPr="00A74A27">
        <w:rPr>
          <w:rFonts w:ascii="DengXian" w:eastAsia="DengXian" w:hAnsi="DengXian" w:cs="宋体" w:hint="eastAsia"/>
          <w:color w:val="000000"/>
          <w:kern w:val="0"/>
          <w:szCs w:val="21"/>
        </w:rPr>
        <w:t> </w:t>
      </w:r>
    </w:p>
    <w:p w14:paraId="2127F74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雅各在论到但支派时，有一句很突兀的话：“耶和华啊，我向来等候你的救恩。”这话的意味显然并不止于忧心忡忡。</w:t>
      </w:r>
    </w:p>
    <w:p w14:paraId="1545C49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3092D8D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后来但支派在士师记中的所作所为，可谓恶贯满盈。他们在仇敌面前认怂，放弃了分给他们的地界，却北上攻击杀害了和平的拉亿人，占领了那地。比这更恶的是他们将米迦的祭司抬举为本支派的祭司，开始偶像崇拜：</w:t>
      </w:r>
    </w:p>
    <w:p w14:paraId="0C95E56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6D8F9CAD"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【士18:30】但人就为自己设立那雕刻的像。摩西的孙子、革舜的儿子约拿单和他的子孙，作但支派的祭司，直到那地遭掳掠的日子。</w:t>
      </w:r>
    </w:p>
    <w:p w14:paraId="397A926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【士18:31】　神的殿在示罗多少日子，但人为自己设立米迦所雕刻的像，也在但多少日子。</w:t>
      </w:r>
    </w:p>
    <w:p w14:paraId="2E4E850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553408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所以他们是不折不扣的“始作俑者”。后来以耶罗波安为代表的北方支派金牛犊崇拜，可算是继承自但人。</w:t>
      </w:r>
    </w:p>
    <w:p w14:paraId="35E0529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lastRenderedPageBreak/>
        <w:t> </w:t>
      </w:r>
    </w:p>
    <w:p w14:paraId="79CD3DD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故此，历代志在写各支派家谱的时候，就已经隐去了“但”的名字：</w:t>
      </w:r>
    </w:p>
    <w:p w14:paraId="51CB9E1B"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0B7D42A9"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【代上7:6】便雅悯的儿子是比拉、比结、耶叠，共三人。</w:t>
      </w:r>
    </w:p>
    <w:p w14:paraId="5F73007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【代上7:7】比拉的儿子是以斯本、乌西、乌薛、耶利摩、以利，共五人，都是族长，是大能的勇士。按着家谱计算，他们的子孙共有二万二千零三十四人。</w:t>
      </w:r>
    </w:p>
    <w:p w14:paraId="59E6DD5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【代上7:8】比结的儿子是细米拉、约阿施、以利以谢、以利约乃、暗利、耶利摩、亚比雅、亚拿突、亚拉篾，这都是比结的儿子。</w:t>
      </w:r>
    </w:p>
    <w:p w14:paraId="08C5CD8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【代上7:9】他们都是族长，是大能的勇士。按着家谱计算，他们的子孙共有二万零二百人。</w:t>
      </w:r>
    </w:p>
    <w:p w14:paraId="2769E6F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【代上7:10】耶叠的儿子是比勒罕；比勒罕的儿子是耶乌施、便雅悯、以忽、基拿拿、细坦、他施、亚希沙哈。</w:t>
      </w:r>
    </w:p>
    <w:p w14:paraId="24CD88E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【代上7:11】这都是耶叠的儿子，都是族长，是大能的勇士。他们的子孙能上阵打仗的，共有一万七千二百人。</w:t>
      </w:r>
    </w:p>
    <w:p w14:paraId="7C0A38EB"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b/>
          <w:bCs/>
          <w:color w:val="000000"/>
          <w:kern w:val="0"/>
          <w:szCs w:val="21"/>
        </w:rPr>
        <w:t>【代上7:12】还有以珥的儿子书品、户品，并亚黑的儿子户伸。（此处本该有“但”的名字）</w:t>
      </w:r>
    </w:p>
    <w:p w14:paraId="2F368D4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【代上7:13】拿弗他利的儿子是雅薛、沽尼、耶色、沙龙，这都是辟拉的子孙。</w:t>
      </w:r>
    </w:p>
    <w:p w14:paraId="5AD5B01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2D0FBA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启示录在提到十二支派时，干脆略去了但支派：</w:t>
      </w:r>
    </w:p>
    <w:p w14:paraId="36542B3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609964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【启7:4】我听见以色列人各支派中受印的数目有十四万四千；</w:t>
      </w:r>
    </w:p>
    <w:p w14:paraId="48D6B9F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【启7:5】犹大支派中受印的有一万二千，流便支派中有一万二千，迦得支派中有一万二千，</w:t>
      </w:r>
    </w:p>
    <w:p w14:paraId="70AA38C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【启7:6】亚设支派中有一万二千，拿弗他利支派中有一万二千，玛拿西支派中有一万二千，</w:t>
      </w:r>
    </w:p>
    <w:p w14:paraId="4D5260D9"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【启7:7】西缅支派中有一万二千，利未支派中有一万二千，以萨迦支派中有一万二千，</w:t>
      </w:r>
    </w:p>
    <w:p w14:paraId="6C5A443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【启7:8】西布伦支派中有一万二千，约瑟支派中有一万二千，便雅悯支派中受印的有一万二千。</w:t>
      </w:r>
    </w:p>
    <w:p w14:paraId="5DF7D49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07A359D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故此，多有人（爱任纽等）说，这以蛇为记的支派，其中将出现敌基督。</w:t>
      </w:r>
    </w:p>
    <w:p w14:paraId="20BA03F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B36EE6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b/>
          <w:bCs/>
          <w:color w:val="000000"/>
          <w:kern w:val="0"/>
          <w:sz w:val="24"/>
        </w:rPr>
        <w:t>迦得、亚设、拿弗他利</w:t>
      </w:r>
    </w:p>
    <w:p w14:paraId="2565A15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46EA7279"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【创49:19】“迦得必被敌军追逼，他却要追逼他们的脚跟。</w:t>
      </w:r>
    </w:p>
    <w:p w14:paraId="2B3661D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【创49:20】“亚设之地必出肥美的粮食，且出君王的美味。</w:t>
      </w:r>
    </w:p>
    <w:p w14:paraId="6053BBA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【创49:21】“拿弗他利是被释放的母鹿，他出嘉美的言语。</w:t>
      </w:r>
    </w:p>
    <w:p w14:paraId="075229D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761BFDD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【申33:20】“论迦得说：使迦得扩张的应当称颂。迦得住如母狮，他撕裂膀臂，连头顶也撕裂。</w:t>
      </w:r>
    </w:p>
    <w:p w14:paraId="2AE5E7B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【申33:21】他为自己选择头一段地，因在那里有设立律法者的份存留。他与百姓的首领同来，他施行耶和华的公义，和耶和华与以色列所立的典章。</w:t>
      </w:r>
    </w:p>
    <w:p w14:paraId="50F628F9"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【申33:23】“论拿弗他利说：拿弗他利啊，你足沾恩惠，满得耶和华的福，可以得西方和南方为业。</w:t>
      </w:r>
    </w:p>
    <w:p w14:paraId="0E8EB0B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【申33:24】“论亚设说：愿亚设享受多子的福乐，得他弟兄的喜悦，可以把脚蘸在油中。</w:t>
      </w:r>
    </w:p>
    <w:p w14:paraId="131E820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【申33:25】你的门闩（“门闩”或作“鞋”）是铜的、铁的。你的日子如何，你的力量也必如何。</w:t>
      </w:r>
    </w:p>
    <w:p w14:paraId="146DF6D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9A382D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lastRenderedPageBreak/>
        <w:t>迦得能征善战，得到美地，亚设和拿弗他利大得恩惠。但总体而言，这三个支派在旧约中存在感不强。然而这三支派加上上边的西布伦、以萨迦，基本覆盖了主耶稣所出的加利利地。以赛亚预言说：</w:t>
      </w:r>
    </w:p>
    <w:p w14:paraId="70DEC7F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DAB585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【赛9:1】但那受过痛苦的，必不再见幽暗。从前　神使西布伦地和拿弗他利地被藐视，末后却使这沿海的路，约旦河外，外邦人的加利利地得着荣耀。</w:t>
      </w:r>
    </w:p>
    <w:p w14:paraId="21686E8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【赛9:2】在黑暗中行走的百姓看见了大光；住在死荫之地的人有光照耀他们。</w:t>
      </w:r>
    </w:p>
    <w:p w14:paraId="3E63F22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B4C965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马太福音确认这一预言是应验在耶稣身上：</w:t>
      </w:r>
    </w:p>
    <w:p w14:paraId="64310E0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48F31A4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【太4:12】耶稣听见约翰下了监，就退到加利利去；</w:t>
      </w:r>
    </w:p>
    <w:p w14:paraId="3142D39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【太4:13】后又离开拿撒勒，往迦百农去，就住在那里。那地方靠海，在西布伦和拿弗他利的边界上。</w:t>
      </w:r>
    </w:p>
    <w:p w14:paraId="6BBBB5CC"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【太4:14】这是要应验先知以赛亚的话，</w:t>
      </w:r>
    </w:p>
    <w:p w14:paraId="1B3A359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【太4:15】说：“西布伦地，拿弗他利地，就是沿海的路，约旦河外，外邦人的加利利地。</w:t>
      </w:r>
    </w:p>
    <w:p w14:paraId="2325C93B"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【太4:16】那坐在黑暗里的百姓看见了大光；坐在死荫之地的人有光发现照着他们。”</w:t>
      </w:r>
    </w:p>
    <w:p w14:paraId="7BA58FD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98BCF7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b/>
          <w:bCs/>
          <w:color w:val="000000"/>
          <w:kern w:val="0"/>
          <w:sz w:val="24"/>
        </w:rPr>
        <w:t>便雅悯</w:t>
      </w:r>
    </w:p>
    <w:p w14:paraId="23A2260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E98A2D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【创49:27】“便雅悯是个撕掠的狼，早晨要吃他所抓的，晚上要分他所夺的。”</w:t>
      </w:r>
    </w:p>
    <w:p w14:paraId="60AB1D7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【申33:12】“论便雅悯说：耶和华所亲爱的，必同耶和华安然居住，耶和华终日遮蔽他，也住在他两肩之中。</w:t>
      </w:r>
    </w:p>
    <w:p w14:paraId="1F955903"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3F847D3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雅各和摩西对便雅悯的祝福颇为互补，但总体而言，这一支派活力十足，勇猛乃至于凶猛。他们跟随底波拉和巴拉攻击仇敌：</w:t>
      </w:r>
    </w:p>
    <w:p w14:paraId="58C4788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044FB85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【士5:14】有根本在亚玛力人的地，从以法莲下来的，便雅悯在民中跟随你；有掌权的从玛吉下来；有持杖检点民数的从西布伦下来。</w:t>
      </w:r>
    </w:p>
    <w:p w14:paraId="015ED1E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DA7093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但为着邪恶的基比亚人，他们悍然和其他支派开战，最终险遭灭绝（士10~21），从此谨小慎微。扫罗王起初的表现非常生动地反映了这一支派的心态。</w:t>
      </w:r>
    </w:p>
    <w:p w14:paraId="7C18962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5646784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b/>
          <w:bCs/>
          <w:color w:val="000000"/>
          <w:kern w:val="0"/>
          <w:sz w:val="24"/>
        </w:rPr>
        <w:t>约瑟</w:t>
      </w:r>
    </w:p>
    <w:p w14:paraId="688227D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6440603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【创49:22】“约瑟是多结果子的树枝，是泉旁多结果的枝子，他的枝条探出墙外。</w:t>
      </w:r>
    </w:p>
    <w:p w14:paraId="14B70AE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【创49:23】弓箭手将他苦害，向他射箭，逼迫他，</w:t>
      </w:r>
    </w:p>
    <w:p w14:paraId="4D29DDE4"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【创49:24】但他的弓仍旧坚硬，他的手健壮敏捷，这是因以色列的牧者，以色列的磐石，就是雅各的大能者。</w:t>
      </w:r>
    </w:p>
    <w:p w14:paraId="5A32407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【创49:25】你父亲的　神必帮助你，那全能者必将天上所有的福，地里所藏的福，以及生产乳养的福，都赐给你。</w:t>
      </w:r>
    </w:p>
    <w:p w14:paraId="54E0818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【创49:26】你父亲所祝的福，胜过我祖先所祝的福，如永世的山岭，至极的边界；这些福必降在约瑟的头上，临到那与弟兄迥别之人的顶上。</w:t>
      </w:r>
    </w:p>
    <w:p w14:paraId="43D6FA6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lastRenderedPageBreak/>
        <w:t> </w:t>
      </w:r>
    </w:p>
    <w:p w14:paraId="2950344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【申33:13】“论约瑟说：愿他的地蒙耶和华赐福，得天上的宝物、甘露，以及地里所藏的泉水；</w:t>
      </w:r>
    </w:p>
    <w:p w14:paraId="04F1735D"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【申33:14】得太阳所晒熟的美果，月亮所养成的宝物；</w:t>
      </w:r>
    </w:p>
    <w:p w14:paraId="3DE370C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【申33:15】得上古之山的至宝，永世之岭的宝物；</w:t>
      </w:r>
    </w:p>
    <w:p w14:paraId="596A72C2"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【申33:16】得地和其中所充满的宝物，并住荆棘中上主的喜悦。愿这些福都归于约瑟的头上，归于那与弟兄迥别之人的顶上。</w:t>
      </w:r>
    </w:p>
    <w:p w14:paraId="63C16EF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【申33:17】他为牛群中头生的，有威严；他的角是野牛的角，用以抵触万邦，直到地极。这角，是以法莲的万万，玛拿西的千千。</w:t>
      </w:r>
    </w:p>
    <w:p w14:paraId="0ECAE88E"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9483581"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雅各和摩西给约瑟支派的祝福都是最长且最大。他们共同称约瑟为“与弟兄迥别之人”，亦即某种意义上的长子和领袖。后来的以法莲和玛拿西，从政治经济军事实力来看，的确应验了祖先的祝福。</w:t>
      </w:r>
    </w:p>
    <w:p w14:paraId="023945E5"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6A3B2639"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而将要继承摩西地位的约书亚，也是以法莲人。</w:t>
      </w:r>
    </w:p>
    <w:p w14:paraId="7A36563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11964FFA"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b/>
          <w:bCs/>
          <w:color w:val="000000"/>
          <w:kern w:val="0"/>
          <w:sz w:val="24"/>
        </w:rPr>
        <w:t>总结</w:t>
      </w:r>
    </w:p>
    <w:p w14:paraId="4E86F51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2A769528"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十二支派都跟主耶稣有关，或明或暗，或远或近。</w:t>
      </w:r>
    </w:p>
    <w:p w14:paraId="2244F2C7"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4A228E90"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耶稣出于犹大支派，是神家的长子，超越亚当和流便。利未支派的摩西预告他的到来，施洗约翰是祂的先锋。西缅和亚设支派的男女先知为他祝福。他成长与于西布伦、拿弗他利地界。他比以萨迦支派的二百族长更都通达时务，知道以色列人所当行的。他是天国君王，胜过约瑟支派的约书亚和诸位君王。便雅悯支派的保罗是他的使徒。他终将战胜或从但支派而出的敌基督，因他将比迦得更大扩张，撕裂仇敌，施行耶和华的公义。</w:t>
      </w:r>
    </w:p>
    <w:p w14:paraId="2AC41516"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3F69C09D"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基督教各宗派，某种意义上是、或者本应是以色列各支派。有些宗派势大人多，有些宗派人少却精。有些宗派好动，有些宗派好静。有些外向，有些内敛。有些能征善战，有些温柔谦卑。有些善于领导，有些习惯跟随。</w:t>
      </w:r>
    </w:p>
    <w:p w14:paraId="570F15C9"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78C3962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这本都是好的，可以彼此互补，彼此遮盖，彼此守望，彼此监督。遗憾的是宗派内的基比亚战争也时有上演。</w:t>
      </w:r>
    </w:p>
    <w:p w14:paraId="026584EF" w14:textId="77777777" w:rsidR="00A74A27" w:rsidRPr="00A74A27" w:rsidRDefault="00A74A27" w:rsidP="00A74A27">
      <w:pPr>
        <w:widowControl/>
        <w:rPr>
          <w:rFonts w:ascii="DengXian" w:eastAsia="DengXian" w:hAnsi="DengXian" w:cs="宋体" w:hint="eastAsia"/>
          <w:color w:val="000000"/>
          <w:kern w:val="0"/>
          <w:sz w:val="16"/>
          <w:szCs w:val="16"/>
        </w:rPr>
      </w:pPr>
      <w:r w:rsidRPr="00A74A27">
        <w:rPr>
          <w:rFonts w:ascii="DengXian" w:eastAsia="DengXian" w:hAnsi="DengXian" w:cs="宋体" w:hint="eastAsia"/>
          <w:color w:val="000000"/>
          <w:kern w:val="0"/>
          <w:szCs w:val="21"/>
        </w:rPr>
        <w:t> </w:t>
      </w:r>
    </w:p>
    <w:p w14:paraId="0BA9820B" w14:textId="0B145034" w:rsidR="00A74A27" w:rsidRDefault="00A74A27" w:rsidP="00A74A27">
      <w:pPr>
        <w:widowControl/>
        <w:rPr>
          <w:rFonts w:ascii="DengXian" w:eastAsia="DengXian" w:hAnsi="DengXian" w:cs="宋体"/>
          <w:color w:val="000000"/>
          <w:kern w:val="0"/>
          <w:szCs w:val="21"/>
        </w:rPr>
      </w:pPr>
      <w:r w:rsidRPr="00A74A27">
        <w:rPr>
          <w:rFonts w:ascii="DengXian" w:eastAsia="DengXian" w:hAnsi="DengXian" w:cs="宋体" w:hint="eastAsia"/>
          <w:color w:val="000000"/>
          <w:kern w:val="0"/>
          <w:szCs w:val="21"/>
        </w:rPr>
        <w:t>愿主带领今日的各支派，按着我们从圣灵领受的不同恩赐与异象，共同跟随、服侍、荣耀我们独一的元首耶稣基督</w:t>
      </w:r>
      <w:r w:rsidR="006060AE">
        <w:rPr>
          <w:rFonts w:ascii="DengXian" w:eastAsia="DengXian" w:hAnsi="DengXian" w:cs="宋体" w:hint="eastAsia"/>
          <w:color w:val="000000"/>
          <w:kern w:val="0"/>
          <w:szCs w:val="21"/>
        </w:rPr>
        <w:t>，最终同得那美好的祝福：</w:t>
      </w:r>
    </w:p>
    <w:p w14:paraId="255593FD" w14:textId="5F1B141F" w:rsidR="006060AE" w:rsidRDefault="006060AE" w:rsidP="00A74A27">
      <w:pPr>
        <w:widowControl/>
        <w:rPr>
          <w:rFonts w:ascii="DengXian" w:eastAsia="DengXian" w:hAnsi="DengXian" w:cs="宋体"/>
          <w:color w:val="000000"/>
          <w:kern w:val="0"/>
          <w:szCs w:val="21"/>
        </w:rPr>
      </w:pPr>
    </w:p>
    <w:p w14:paraId="42C49B02" w14:textId="77777777" w:rsidR="006060AE" w:rsidRPr="006060AE" w:rsidRDefault="006060AE" w:rsidP="006060AE">
      <w:pPr>
        <w:widowControl/>
        <w:rPr>
          <w:rFonts w:ascii="DengXian" w:eastAsia="DengXian" w:hAnsi="DengXian" w:cs="宋体"/>
          <w:color w:val="000000"/>
          <w:kern w:val="0"/>
          <w:szCs w:val="21"/>
        </w:rPr>
      </w:pPr>
      <w:r w:rsidRPr="006060AE">
        <w:rPr>
          <w:rFonts w:ascii="DengXian" w:eastAsia="DengXian" w:hAnsi="DengXian" w:cs="宋体"/>
          <w:color w:val="000000"/>
          <w:kern w:val="0"/>
          <w:szCs w:val="21"/>
        </w:rPr>
        <w:t>【启21:10】我被圣灵感动，天使就带我到一座高大的山，将那由　神那里从天而降的圣城耶路撒冷指示我，</w:t>
      </w:r>
    </w:p>
    <w:p w14:paraId="0B7B865A" w14:textId="77777777" w:rsidR="006060AE" w:rsidRPr="006060AE" w:rsidRDefault="006060AE" w:rsidP="006060AE">
      <w:pPr>
        <w:widowControl/>
        <w:rPr>
          <w:rFonts w:ascii="DengXian" w:eastAsia="DengXian" w:hAnsi="DengXian" w:cs="宋体"/>
          <w:color w:val="000000"/>
          <w:kern w:val="0"/>
          <w:szCs w:val="21"/>
        </w:rPr>
      </w:pPr>
      <w:r w:rsidRPr="006060AE">
        <w:rPr>
          <w:rFonts w:ascii="DengXian" w:eastAsia="DengXian" w:hAnsi="DengXian" w:cs="宋体"/>
          <w:color w:val="000000"/>
          <w:kern w:val="0"/>
          <w:szCs w:val="21"/>
        </w:rPr>
        <w:t>【启21:11】城中有　神的荣耀。城的光辉如同极贵的宝石，好像碧玉，明如水晶。</w:t>
      </w:r>
    </w:p>
    <w:p w14:paraId="2CDFC07B" w14:textId="1CDDF062" w:rsidR="006060AE" w:rsidRPr="00A74A27" w:rsidRDefault="006060AE" w:rsidP="006060AE">
      <w:pPr>
        <w:widowControl/>
        <w:rPr>
          <w:rFonts w:ascii="DengXian" w:eastAsia="DengXian" w:hAnsi="DengXian" w:cs="宋体" w:hint="eastAsia"/>
          <w:color w:val="000000"/>
          <w:kern w:val="0"/>
          <w:szCs w:val="21"/>
        </w:rPr>
      </w:pPr>
      <w:r w:rsidRPr="006060AE">
        <w:rPr>
          <w:rFonts w:ascii="DengXian" w:eastAsia="DengXian" w:hAnsi="DengXian" w:cs="宋体"/>
          <w:color w:val="000000"/>
          <w:kern w:val="0"/>
          <w:szCs w:val="21"/>
        </w:rPr>
        <w:t>【启21:12】有高大的墙，有十二个门，门上有十二位天使，门上又写着以色列十二个支派的名字。</w:t>
      </w:r>
    </w:p>
    <w:p w14:paraId="2B378083" w14:textId="77777777" w:rsidR="002A1569" w:rsidRPr="00A74A27" w:rsidRDefault="002A1569" w:rsidP="00A74A27">
      <w:pPr>
        <w:rPr>
          <w:sz w:val="16"/>
          <w:szCs w:val="20"/>
        </w:rPr>
      </w:pPr>
    </w:p>
    <w:sectPr w:rsidR="002A1569" w:rsidRPr="00A74A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816"/>
    <w:rsid w:val="00012479"/>
    <w:rsid w:val="00090816"/>
    <w:rsid w:val="002A1569"/>
    <w:rsid w:val="002B4C9C"/>
    <w:rsid w:val="002E26D2"/>
    <w:rsid w:val="004F30C1"/>
    <w:rsid w:val="005905F6"/>
    <w:rsid w:val="006060AE"/>
    <w:rsid w:val="009156D6"/>
    <w:rsid w:val="00927AB1"/>
    <w:rsid w:val="00A74A27"/>
    <w:rsid w:val="00AF40A6"/>
    <w:rsid w:val="00CA45D3"/>
    <w:rsid w:val="00FC5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8759C81"/>
  <w15:chartTrackingRefBased/>
  <w15:docId w15:val="{FC38D943-5849-9D4F-A9C1-773A14AC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905F6"/>
    <w:pPr>
      <w:widowControl/>
      <w:jc w:val="left"/>
    </w:pPr>
    <w:rPr>
      <w:rFonts w:ascii="宋体" w:eastAsia="宋体" w:hAnsi="宋体" w:cs="宋体"/>
      <w:kern w:val="0"/>
      <w:sz w:val="24"/>
    </w:rPr>
  </w:style>
  <w:style w:type="character" w:styleId="a4">
    <w:name w:val="Strong"/>
    <w:basedOn w:val="a0"/>
    <w:uiPriority w:val="22"/>
    <w:qFormat/>
    <w:rsid w:val="00A74A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893665">
      <w:bodyDiv w:val="1"/>
      <w:marLeft w:val="0"/>
      <w:marRight w:val="0"/>
      <w:marTop w:val="0"/>
      <w:marBottom w:val="0"/>
      <w:divBdr>
        <w:top w:val="none" w:sz="0" w:space="0" w:color="auto"/>
        <w:left w:val="none" w:sz="0" w:space="0" w:color="auto"/>
        <w:bottom w:val="none" w:sz="0" w:space="0" w:color="auto"/>
        <w:right w:val="none" w:sz="0" w:space="0" w:color="auto"/>
      </w:divBdr>
    </w:div>
    <w:div w:id="722094752">
      <w:bodyDiv w:val="1"/>
      <w:marLeft w:val="0"/>
      <w:marRight w:val="0"/>
      <w:marTop w:val="0"/>
      <w:marBottom w:val="0"/>
      <w:divBdr>
        <w:top w:val="none" w:sz="0" w:space="0" w:color="auto"/>
        <w:left w:val="none" w:sz="0" w:space="0" w:color="auto"/>
        <w:bottom w:val="none" w:sz="0" w:space="0" w:color="auto"/>
        <w:right w:val="none" w:sz="0" w:space="0" w:color="auto"/>
      </w:divBdr>
    </w:div>
    <w:div w:id="888033029">
      <w:bodyDiv w:val="1"/>
      <w:marLeft w:val="0"/>
      <w:marRight w:val="0"/>
      <w:marTop w:val="0"/>
      <w:marBottom w:val="0"/>
      <w:divBdr>
        <w:top w:val="none" w:sz="0" w:space="0" w:color="auto"/>
        <w:left w:val="none" w:sz="0" w:space="0" w:color="auto"/>
        <w:bottom w:val="none" w:sz="0" w:space="0" w:color="auto"/>
        <w:right w:val="none" w:sz="0" w:space="0" w:color="auto"/>
      </w:divBdr>
    </w:div>
    <w:div w:id="1016540205">
      <w:bodyDiv w:val="1"/>
      <w:marLeft w:val="0"/>
      <w:marRight w:val="0"/>
      <w:marTop w:val="0"/>
      <w:marBottom w:val="0"/>
      <w:divBdr>
        <w:top w:val="none" w:sz="0" w:space="0" w:color="auto"/>
        <w:left w:val="none" w:sz="0" w:space="0" w:color="auto"/>
        <w:bottom w:val="none" w:sz="0" w:space="0" w:color="auto"/>
        <w:right w:val="none" w:sz="0" w:space="0" w:color="auto"/>
      </w:divBdr>
    </w:div>
    <w:div w:id="154902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9</Pages>
  <Words>1153</Words>
  <Characters>6575</Characters>
  <Application>Microsoft Office Word</Application>
  <DocSecurity>0</DocSecurity>
  <Lines>54</Lines>
  <Paragraphs>15</Paragraphs>
  <ScaleCrop>false</ScaleCrop>
  <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5</cp:revision>
  <dcterms:created xsi:type="dcterms:W3CDTF">2021-04-27T05:19:00Z</dcterms:created>
  <dcterms:modified xsi:type="dcterms:W3CDTF">2021-04-27T08:23:00Z</dcterms:modified>
</cp:coreProperties>
</file>