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7CBF" w:rsidRPr="004F58D9" w:rsidRDefault="004F58D9" w:rsidP="009F7CBF">
      <w:pPr>
        <w:widowControl/>
        <w:rPr>
          <w:rFonts w:ascii="宋体" w:eastAsia="宋体" w:hAnsi="宋体" w:cs="宋体" w:hint="eastAsia"/>
          <w:b/>
          <w:bCs/>
          <w:color w:val="333333"/>
          <w:kern w:val="0"/>
          <w:sz w:val="24"/>
          <w:szCs w:val="24"/>
        </w:rPr>
      </w:pPr>
      <w:bookmarkStart w:id="0" w:name="OLE_LINK1"/>
      <w:bookmarkStart w:id="1" w:name="_GoBack"/>
      <w:r w:rsidRPr="004F58D9">
        <w:rPr>
          <w:rFonts w:ascii="宋体" w:eastAsia="宋体" w:hAnsi="宋体" w:cs="宋体" w:hint="eastAsia"/>
          <w:b/>
          <w:bCs/>
          <w:color w:val="333333"/>
          <w:kern w:val="0"/>
          <w:sz w:val="24"/>
          <w:szCs w:val="24"/>
        </w:rPr>
        <w:t>圣所 |</w:t>
      </w:r>
      <w:r w:rsidRPr="004F58D9">
        <w:rPr>
          <w:rFonts w:ascii="宋体" w:eastAsia="宋体" w:hAnsi="宋体" w:cs="宋体"/>
          <w:b/>
          <w:bCs/>
          <w:color w:val="333333"/>
          <w:kern w:val="0"/>
          <w:sz w:val="24"/>
          <w:szCs w:val="24"/>
        </w:rPr>
        <w:t xml:space="preserve"> </w:t>
      </w:r>
      <w:r w:rsidRPr="004F58D9">
        <w:rPr>
          <w:rFonts w:ascii="宋体" w:eastAsia="宋体" w:hAnsi="宋体" w:cs="宋体" w:hint="eastAsia"/>
          <w:b/>
          <w:bCs/>
          <w:color w:val="333333"/>
          <w:kern w:val="0"/>
          <w:sz w:val="24"/>
          <w:szCs w:val="24"/>
        </w:rPr>
        <w:t>申命记系列之（十九）</w:t>
      </w:r>
      <w:r w:rsidRPr="004F58D9">
        <w:rPr>
          <w:rFonts w:ascii="宋体" w:eastAsia="宋体" w:hAnsi="宋体" w:cs="宋体"/>
          <w:b/>
          <w:bCs/>
          <w:color w:val="333333"/>
          <w:kern w:val="0"/>
          <w:sz w:val="24"/>
          <w:szCs w:val="24"/>
        </w:rPr>
        <w:t xml:space="preserve"> </w:t>
      </w:r>
    </w:p>
    <w:p w:rsidR="009F7CBF" w:rsidRPr="004F58D9" w:rsidRDefault="009F7CBF" w:rsidP="009F7CBF">
      <w:pPr>
        <w:widowControl/>
        <w:rPr>
          <w:rFonts w:ascii="宋体" w:eastAsia="宋体" w:hAnsi="宋体" w:cs="宋体" w:hint="eastAsia"/>
          <w:b/>
          <w:bCs/>
          <w:color w:val="333333"/>
          <w:kern w:val="0"/>
          <w:sz w:val="24"/>
          <w:szCs w:val="24"/>
        </w:rPr>
      </w:pPr>
    </w:p>
    <w:p w:rsidR="009F7CBF" w:rsidRPr="009F7CBF" w:rsidRDefault="009F7CBF" w:rsidP="009F7CBF">
      <w:pPr>
        <w:widowControl/>
        <w:rPr>
          <w:rFonts w:ascii="宋体" w:eastAsia="宋体" w:hAnsi="宋体" w:cs="宋体"/>
          <w:color w:val="333333"/>
          <w:kern w:val="0"/>
          <w:szCs w:val="21"/>
        </w:rPr>
      </w:pPr>
      <w:r w:rsidRPr="009F7CBF">
        <w:rPr>
          <w:rFonts w:ascii="宋体" w:eastAsia="宋体" w:hAnsi="宋体" w:cs="宋体" w:hint="eastAsia"/>
          <w:b/>
          <w:bCs/>
          <w:color w:val="333333"/>
          <w:kern w:val="0"/>
          <w:sz w:val="24"/>
          <w:szCs w:val="24"/>
        </w:rPr>
        <w:t>经文</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申 12:1“你们存活于</w:t>
      </w:r>
      <w:proofErr w:type="gramStart"/>
      <w:r w:rsidRPr="009F7CBF">
        <w:rPr>
          <w:rFonts w:ascii="宋体" w:eastAsia="宋体" w:hAnsi="宋体" w:cs="宋体" w:hint="eastAsia"/>
          <w:color w:val="333333"/>
          <w:kern w:val="0"/>
          <w:szCs w:val="21"/>
        </w:rPr>
        <w:t>世</w:t>
      </w:r>
      <w:proofErr w:type="gramEnd"/>
      <w:r w:rsidRPr="009F7CBF">
        <w:rPr>
          <w:rFonts w:ascii="宋体" w:eastAsia="宋体" w:hAnsi="宋体" w:cs="宋体" w:hint="eastAsia"/>
          <w:color w:val="333333"/>
          <w:kern w:val="0"/>
          <w:szCs w:val="21"/>
        </w:rPr>
        <w:t>的日子，在耶和华你们列祖的　神所赐你们为业的地上，要谨守遵行的律例、典章乃是这些：</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申 12:2你们要将所赶出的国</w:t>
      </w:r>
      <w:proofErr w:type="gramStart"/>
      <w:r w:rsidRPr="009F7CBF">
        <w:rPr>
          <w:rFonts w:ascii="宋体" w:eastAsia="宋体" w:hAnsi="宋体" w:cs="宋体" w:hint="eastAsia"/>
          <w:color w:val="333333"/>
          <w:kern w:val="0"/>
          <w:szCs w:val="21"/>
        </w:rPr>
        <w:t>民事奉神</w:t>
      </w:r>
      <w:proofErr w:type="gramEnd"/>
      <w:r w:rsidRPr="009F7CBF">
        <w:rPr>
          <w:rFonts w:ascii="宋体" w:eastAsia="宋体" w:hAnsi="宋体" w:cs="宋体" w:hint="eastAsia"/>
          <w:color w:val="333333"/>
          <w:kern w:val="0"/>
          <w:szCs w:val="21"/>
        </w:rPr>
        <w:t>的各地方，无论是在高山，在小山，在各青翠树下，都毁坏了。</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申 12:3也要拆毁他们的祭坛，打碎他们的柱像，用火焚烧他们的木偶，砍下他们雕刻的神像，并将其名从那地方除灭。</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申 12:4“你们不可照他们那样事奉耶和华你们的　神。</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申 12:5但耶和华你们的　神从你们各支派中，选择何处为立他名的居所，你们就当往那里去求问，</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申 12:6将你们的</w:t>
      </w:r>
      <w:proofErr w:type="gramStart"/>
      <w:r w:rsidRPr="009F7CBF">
        <w:rPr>
          <w:rFonts w:ascii="宋体" w:eastAsia="宋体" w:hAnsi="宋体" w:cs="宋体" w:hint="eastAsia"/>
          <w:color w:val="333333"/>
          <w:kern w:val="0"/>
          <w:szCs w:val="21"/>
        </w:rPr>
        <w:t>燔</w:t>
      </w:r>
      <w:proofErr w:type="gramEnd"/>
      <w:r w:rsidRPr="009F7CBF">
        <w:rPr>
          <w:rFonts w:ascii="宋体" w:eastAsia="宋体" w:hAnsi="宋体" w:cs="宋体" w:hint="eastAsia"/>
          <w:color w:val="333333"/>
          <w:kern w:val="0"/>
          <w:szCs w:val="21"/>
        </w:rPr>
        <w:t>祭、［平安］祭、十分取</w:t>
      </w:r>
      <w:proofErr w:type="gramStart"/>
      <w:r w:rsidRPr="009F7CBF">
        <w:rPr>
          <w:rFonts w:ascii="宋体" w:eastAsia="宋体" w:hAnsi="宋体" w:cs="宋体" w:hint="eastAsia"/>
          <w:color w:val="333333"/>
          <w:kern w:val="0"/>
          <w:szCs w:val="21"/>
        </w:rPr>
        <w:t>一</w:t>
      </w:r>
      <w:proofErr w:type="gramEnd"/>
      <w:r w:rsidRPr="009F7CBF">
        <w:rPr>
          <w:rFonts w:ascii="宋体" w:eastAsia="宋体" w:hAnsi="宋体" w:cs="宋体" w:hint="eastAsia"/>
          <w:color w:val="333333"/>
          <w:kern w:val="0"/>
          <w:szCs w:val="21"/>
        </w:rPr>
        <w:t>之物，和手中的举祭，并还愿祭、甘心祭，以及牛群羊群中头生的，都奉到那里。</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申 12:7在那里，耶和华你们　神的面前，你们和你们的家属都可以吃；并且因你手所办的一切事，蒙耶和华你的　神赐福，就都欢乐。</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申 12:8“我们今日在这里所行的，是各人行自己眼中看为正的事，你们将来不可这样行；</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申 12:9因为你们还没有到耶和华你　神所赐你的安息［地］，所给你的产业。</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申 12:10但你们过</w:t>
      </w:r>
      <w:proofErr w:type="gramStart"/>
      <w:r w:rsidRPr="009F7CBF">
        <w:rPr>
          <w:rFonts w:ascii="宋体" w:eastAsia="宋体" w:hAnsi="宋体" w:cs="宋体" w:hint="eastAsia"/>
          <w:color w:val="333333"/>
          <w:kern w:val="0"/>
          <w:szCs w:val="21"/>
        </w:rPr>
        <w:t>了约但河</w:t>
      </w:r>
      <w:proofErr w:type="gramEnd"/>
      <w:r w:rsidRPr="009F7CBF">
        <w:rPr>
          <w:rFonts w:ascii="宋体" w:eastAsia="宋体" w:hAnsi="宋体" w:cs="宋体" w:hint="eastAsia"/>
          <w:color w:val="333333"/>
          <w:kern w:val="0"/>
          <w:szCs w:val="21"/>
        </w:rPr>
        <w:t>，得以住在耶和华你们　神使你们承受为业之地，又使你们太平，不被四围的一切仇敌扰乱，安然居住。</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申 12:11那时要将我所吩咐你们的</w:t>
      </w:r>
      <w:proofErr w:type="gramStart"/>
      <w:r w:rsidRPr="009F7CBF">
        <w:rPr>
          <w:rFonts w:ascii="宋体" w:eastAsia="宋体" w:hAnsi="宋体" w:cs="宋体" w:hint="eastAsia"/>
          <w:color w:val="333333"/>
          <w:kern w:val="0"/>
          <w:szCs w:val="21"/>
        </w:rPr>
        <w:t>燔</w:t>
      </w:r>
      <w:proofErr w:type="gramEnd"/>
      <w:r w:rsidRPr="009F7CBF">
        <w:rPr>
          <w:rFonts w:ascii="宋体" w:eastAsia="宋体" w:hAnsi="宋体" w:cs="宋体" w:hint="eastAsia"/>
          <w:color w:val="333333"/>
          <w:kern w:val="0"/>
          <w:szCs w:val="21"/>
        </w:rPr>
        <w:t>祭、［平安］祭、十分取</w:t>
      </w:r>
      <w:proofErr w:type="gramStart"/>
      <w:r w:rsidRPr="009F7CBF">
        <w:rPr>
          <w:rFonts w:ascii="宋体" w:eastAsia="宋体" w:hAnsi="宋体" w:cs="宋体" w:hint="eastAsia"/>
          <w:color w:val="333333"/>
          <w:kern w:val="0"/>
          <w:szCs w:val="21"/>
        </w:rPr>
        <w:t>一</w:t>
      </w:r>
      <w:proofErr w:type="gramEnd"/>
      <w:r w:rsidRPr="009F7CBF">
        <w:rPr>
          <w:rFonts w:ascii="宋体" w:eastAsia="宋体" w:hAnsi="宋体" w:cs="宋体" w:hint="eastAsia"/>
          <w:color w:val="333333"/>
          <w:kern w:val="0"/>
          <w:szCs w:val="21"/>
        </w:rPr>
        <w:t>之物，和手中的举祭，并向耶和华许愿献的一切美祭，都奉到耶和华你们　神所选择要立为他名的居所。</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申 12:12你们和儿女、</w:t>
      </w:r>
      <w:proofErr w:type="gramStart"/>
      <w:r w:rsidRPr="009F7CBF">
        <w:rPr>
          <w:rFonts w:ascii="宋体" w:eastAsia="宋体" w:hAnsi="宋体" w:cs="宋体" w:hint="eastAsia"/>
          <w:color w:val="333333"/>
          <w:kern w:val="0"/>
          <w:szCs w:val="21"/>
        </w:rPr>
        <w:t>仆婢</w:t>
      </w:r>
      <w:proofErr w:type="gramEnd"/>
      <w:r w:rsidRPr="009F7CBF">
        <w:rPr>
          <w:rFonts w:ascii="宋体" w:eastAsia="宋体" w:hAnsi="宋体" w:cs="宋体" w:hint="eastAsia"/>
          <w:color w:val="333333"/>
          <w:kern w:val="0"/>
          <w:szCs w:val="21"/>
        </w:rPr>
        <w:t>，并住在你们城里无分无业的利未人，都要在耶和华你们的　神面前欢乐。</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申 12:13你要谨慎，不可在你所看中的各处献</w:t>
      </w:r>
      <w:proofErr w:type="gramStart"/>
      <w:r w:rsidRPr="009F7CBF">
        <w:rPr>
          <w:rFonts w:ascii="宋体" w:eastAsia="宋体" w:hAnsi="宋体" w:cs="宋体" w:hint="eastAsia"/>
          <w:color w:val="333333"/>
          <w:kern w:val="0"/>
          <w:szCs w:val="21"/>
        </w:rPr>
        <w:t>燔</w:t>
      </w:r>
      <w:proofErr w:type="gramEnd"/>
      <w:r w:rsidRPr="009F7CBF">
        <w:rPr>
          <w:rFonts w:ascii="宋体" w:eastAsia="宋体" w:hAnsi="宋体" w:cs="宋体" w:hint="eastAsia"/>
          <w:color w:val="333333"/>
          <w:kern w:val="0"/>
          <w:szCs w:val="21"/>
        </w:rPr>
        <w:t>祭。</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申 12:14惟独耶和华从你那一支派中所选择的地方，你就要在那里献</w:t>
      </w:r>
      <w:proofErr w:type="gramStart"/>
      <w:r w:rsidRPr="009F7CBF">
        <w:rPr>
          <w:rFonts w:ascii="宋体" w:eastAsia="宋体" w:hAnsi="宋体" w:cs="宋体" w:hint="eastAsia"/>
          <w:color w:val="333333"/>
          <w:kern w:val="0"/>
          <w:szCs w:val="21"/>
        </w:rPr>
        <w:t>燔</w:t>
      </w:r>
      <w:proofErr w:type="gramEnd"/>
      <w:r w:rsidRPr="009F7CBF">
        <w:rPr>
          <w:rFonts w:ascii="宋体" w:eastAsia="宋体" w:hAnsi="宋体" w:cs="宋体" w:hint="eastAsia"/>
          <w:color w:val="333333"/>
          <w:kern w:val="0"/>
          <w:szCs w:val="21"/>
        </w:rPr>
        <w:t>祭，行我一切所吩咐你的。</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b/>
          <w:bCs/>
          <w:color w:val="333333"/>
          <w:kern w:val="0"/>
          <w:sz w:val="24"/>
          <w:szCs w:val="24"/>
        </w:rPr>
        <w:t>引言</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12章开始进入正式的申命记法典（code）。前边导论</w:t>
      </w:r>
      <w:proofErr w:type="gramStart"/>
      <w:r w:rsidRPr="009F7CBF">
        <w:rPr>
          <w:rFonts w:ascii="宋体" w:eastAsia="宋体" w:hAnsi="宋体" w:cs="宋体" w:hint="eastAsia"/>
          <w:color w:val="333333"/>
          <w:kern w:val="0"/>
          <w:szCs w:val="21"/>
        </w:rPr>
        <w:t>里摩西多次</w:t>
      </w:r>
      <w:proofErr w:type="gramEnd"/>
      <w:r w:rsidRPr="009F7CBF">
        <w:rPr>
          <w:rFonts w:ascii="宋体" w:eastAsia="宋体" w:hAnsi="宋体" w:cs="宋体" w:hint="eastAsia"/>
          <w:color w:val="333333"/>
          <w:kern w:val="0"/>
          <w:szCs w:val="21"/>
        </w:rPr>
        <w:t>强调的你们要遵守的一切“</w:t>
      </w:r>
      <w:proofErr w:type="gramStart"/>
      <w:r w:rsidRPr="009F7CBF">
        <w:rPr>
          <w:rFonts w:ascii="宋体" w:eastAsia="宋体" w:hAnsi="宋体" w:cs="宋体" w:hint="eastAsia"/>
          <w:color w:val="333333"/>
          <w:kern w:val="0"/>
          <w:szCs w:val="21"/>
        </w:rPr>
        <w:t>诫</w:t>
      </w:r>
      <w:proofErr w:type="gramEnd"/>
      <w:r w:rsidRPr="009F7CBF">
        <w:rPr>
          <w:rFonts w:ascii="宋体" w:eastAsia="宋体" w:hAnsi="宋体" w:cs="宋体" w:hint="eastAsia"/>
          <w:color w:val="333333"/>
          <w:kern w:val="0"/>
          <w:szCs w:val="21"/>
        </w:rPr>
        <w:t>命、律例、典章”具体是什么？就在12章到结尾的部分。</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具体内容可以概括为：</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敬拜（12:1~16:17）</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国家（16:18~20:20）</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家庭（21:1~23:1）</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社会（23:2~25:19）</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最后是劝勉和仪式。</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可见，人类生活的四种主要组织形式，都已在申命记里提及。</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lastRenderedPageBreak/>
        <w:t> </w:t>
      </w:r>
    </w:p>
    <w:p w:rsidR="009F7CBF" w:rsidRPr="009F7CBF" w:rsidRDefault="009F7CBF" w:rsidP="009F7CBF">
      <w:pPr>
        <w:widowControl/>
        <w:rPr>
          <w:rFonts w:ascii="宋体" w:eastAsia="宋体" w:hAnsi="宋体" w:cs="宋体" w:hint="eastAsia"/>
          <w:color w:val="333333"/>
          <w:kern w:val="0"/>
          <w:szCs w:val="21"/>
        </w:rPr>
      </w:pPr>
      <w:proofErr w:type="gramStart"/>
      <w:r w:rsidRPr="009F7CBF">
        <w:rPr>
          <w:rFonts w:ascii="宋体" w:eastAsia="宋体" w:hAnsi="宋体" w:cs="宋体" w:hint="eastAsia"/>
          <w:color w:val="333333"/>
          <w:kern w:val="0"/>
          <w:szCs w:val="21"/>
        </w:rPr>
        <w:t>凯</w:t>
      </w:r>
      <w:proofErr w:type="gramEnd"/>
      <w:r w:rsidRPr="009F7CBF">
        <w:rPr>
          <w:rFonts w:ascii="宋体" w:eastAsia="宋体" w:hAnsi="宋体" w:cs="宋体" w:hint="eastAsia"/>
          <w:color w:val="333333"/>
          <w:kern w:val="0"/>
          <w:szCs w:val="21"/>
        </w:rPr>
        <w:t>波尔在《加尔文主义与政治》的讲座中论证的要点就是，上帝对教会、国家、家庭、社会都有绝对主权。所以他抓住了申命神学的要点。</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他指出，教会、家庭、社会都是自然的，有机的，国家却是不自然的，机械的，虽然是必要的。他接着说： </w:t>
      </w:r>
    </w:p>
    <w:p w:rsidR="009F7CBF" w:rsidRPr="009F7CBF" w:rsidRDefault="009F7CBF" w:rsidP="009F7CBF">
      <w:pPr>
        <w:widowControl/>
        <w:rPr>
          <w:rFonts w:ascii="宋体" w:eastAsia="宋体" w:hAnsi="宋体" w:cs="宋体" w:hint="eastAsia"/>
          <w:color w:val="333333"/>
          <w:kern w:val="0"/>
          <w:szCs w:val="21"/>
        </w:rPr>
      </w:pPr>
    </w:p>
    <w:p w:rsidR="009F7CBF" w:rsidRPr="009F7CBF" w:rsidRDefault="009F7CBF" w:rsidP="009F7CBF">
      <w:pPr>
        <w:widowControl/>
        <w:rPr>
          <w:rFonts w:ascii="宋体" w:eastAsia="宋体" w:hAnsi="宋体" w:cs="宋体" w:hint="eastAsia"/>
          <w:color w:val="9A9A9A"/>
          <w:kern w:val="0"/>
          <w:sz w:val="20"/>
          <w:szCs w:val="20"/>
        </w:rPr>
      </w:pPr>
      <w:r w:rsidRPr="009F7CBF">
        <w:rPr>
          <w:rFonts w:ascii="宋体" w:eastAsia="宋体" w:hAnsi="宋体" w:cs="宋体" w:hint="eastAsia"/>
          <w:color w:val="9A9A9A"/>
          <w:kern w:val="0"/>
          <w:sz w:val="20"/>
          <w:szCs w:val="20"/>
        </w:rPr>
        <w:t>上帝在两个不同的范畴里</w:t>
      </w:r>
      <w:proofErr w:type="gramStart"/>
      <w:r w:rsidRPr="009F7CBF">
        <w:rPr>
          <w:rFonts w:ascii="宋体" w:eastAsia="宋体" w:hAnsi="宋体" w:cs="宋体" w:hint="eastAsia"/>
          <w:color w:val="9A9A9A"/>
          <w:kern w:val="0"/>
          <w:sz w:val="20"/>
          <w:szCs w:val="20"/>
        </w:rPr>
        <w:t>将主权</w:t>
      </w:r>
      <w:proofErr w:type="gramEnd"/>
      <w:r w:rsidRPr="009F7CBF">
        <w:rPr>
          <w:rFonts w:ascii="宋体" w:eastAsia="宋体" w:hAnsi="宋体" w:cs="宋体" w:hint="eastAsia"/>
          <w:color w:val="9A9A9A"/>
          <w:kern w:val="0"/>
          <w:sz w:val="20"/>
          <w:szCs w:val="20"/>
        </w:rPr>
        <w:t>赋予人。一方面是机械范畴上的国家权威，另一方面是有机械范畴上的社会各层面的权力。在这两个范畴之内，都有各自的主权，唯有上帝在它们之上。</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所以这两种主权不能互相侵犯。这就是“政教分立”原则的简单表述。而这一原则的源头正是出自圣经，特别是申命记。</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b/>
          <w:bCs/>
          <w:color w:val="333333"/>
          <w:kern w:val="0"/>
          <w:sz w:val="24"/>
          <w:szCs w:val="24"/>
        </w:rPr>
        <w:t>释经</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12~16章主要阐述崇拜特别是公共崇拜的法则。今天要分享的12:1~14，则首先提到一个“敬拜场所”的问题。</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proofErr w:type="gramStart"/>
      <w:r w:rsidRPr="009F7CBF">
        <w:rPr>
          <w:rFonts w:ascii="宋体" w:eastAsia="宋体" w:hAnsi="宋体" w:cs="宋体" w:hint="eastAsia"/>
          <w:color w:val="333333"/>
          <w:kern w:val="0"/>
          <w:szCs w:val="21"/>
        </w:rPr>
        <w:t>迦</w:t>
      </w:r>
      <w:proofErr w:type="gramEnd"/>
      <w:r w:rsidRPr="009F7CBF">
        <w:rPr>
          <w:rFonts w:ascii="宋体" w:eastAsia="宋体" w:hAnsi="宋体" w:cs="宋体" w:hint="eastAsia"/>
          <w:color w:val="333333"/>
          <w:kern w:val="0"/>
          <w:szCs w:val="21"/>
        </w:rPr>
        <w:t>南地淫祠遍地，高山、小山、青翠树下，处处神</w:t>
      </w:r>
      <w:proofErr w:type="gramStart"/>
      <w:r w:rsidRPr="009F7CBF">
        <w:rPr>
          <w:rFonts w:ascii="宋体" w:eastAsia="宋体" w:hAnsi="宋体" w:cs="宋体" w:hint="eastAsia"/>
          <w:color w:val="333333"/>
          <w:kern w:val="0"/>
          <w:szCs w:val="21"/>
        </w:rPr>
        <w:t>鸦</w:t>
      </w:r>
      <w:proofErr w:type="gramEnd"/>
      <w:r w:rsidRPr="009F7CBF">
        <w:rPr>
          <w:rFonts w:ascii="宋体" w:eastAsia="宋体" w:hAnsi="宋体" w:cs="宋体" w:hint="eastAsia"/>
          <w:color w:val="333333"/>
          <w:kern w:val="0"/>
          <w:szCs w:val="21"/>
        </w:rPr>
        <w:t>社鼓。无处不在的神庙神龛，正是</w:t>
      </w:r>
      <w:proofErr w:type="gramStart"/>
      <w:r w:rsidRPr="009F7CBF">
        <w:rPr>
          <w:rFonts w:ascii="宋体" w:eastAsia="宋体" w:hAnsi="宋体" w:cs="宋体" w:hint="eastAsia"/>
          <w:color w:val="333333"/>
          <w:kern w:val="0"/>
          <w:szCs w:val="21"/>
        </w:rPr>
        <w:t>迦</w:t>
      </w:r>
      <w:proofErr w:type="gramEnd"/>
      <w:r w:rsidRPr="009F7CBF">
        <w:rPr>
          <w:rFonts w:ascii="宋体" w:eastAsia="宋体" w:hAnsi="宋体" w:cs="宋体" w:hint="eastAsia"/>
          <w:color w:val="333333"/>
          <w:kern w:val="0"/>
          <w:szCs w:val="21"/>
        </w:rPr>
        <w:t>南宗教的方便法门。其间的各样祭坛、柱像、木偶、神像，</w:t>
      </w:r>
      <w:proofErr w:type="gramStart"/>
      <w:r w:rsidRPr="009F7CBF">
        <w:rPr>
          <w:rFonts w:ascii="宋体" w:eastAsia="宋体" w:hAnsi="宋体" w:cs="宋体" w:hint="eastAsia"/>
          <w:color w:val="333333"/>
          <w:kern w:val="0"/>
          <w:szCs w:val="21"/>
        </w:rPr>
        <w:t>都是诸巴力</w:t>
      </w:r>
      <w:proofErr w:type="gramEnd"/>
      <w:r w:rsidRPr="009F7CBF">
        <w:rPr>
          <w:rFonts w:ascii="宋体" w:eastAsia="宋体" w:hAnsi="宋体" w:cs="宋体" w:hint="eastAsia"/>
          <w:color w:val="333333"/>
          <w:kern w:val="0"/>
          <w:szCs w:val="21"/>
        </w:rPr>
        <w:t>之名的载体。</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在当时的近东诸邦，彼此征伐司空见惯征服之后的一种日常操作就是，要在各处换上自家的神，并且通常连神庙和祭坛都不用换，就直接把对方神的神像拿走，把自己神的神像竖起来就好。简直像今天给手机刷机一样简单，硬件反正一样，所以换个软件就行。就好像</w:t>
      </w:r>
      <w:proofErr w:type="gramStart"/>
      <w:r w:rsidRPr="009F7CBF">
        <w:rPr>
          <w:rFonts w:ascii="宋体" w:eastAsia="宋体" w:hAnsi="宋体" w:cs="宋体" w:hint="eastAsia"/>
          <w:color w:val="333333"/>
          <w:kern w:val="0"/>
          <w:szCs w:val="21"/>
        </w:rPr>
        <w:t>1453年穆二攻陷</w:t>
      </w:r>
      <w:proofErr w:type="gramEnd"/>
      <w:r w:rsidRPr="009F7CBF">
        <w:rPr>
          <w:rFonts w:ascii="宋体" w:eastAsia="宋体" w:hAnsi="宋体" w:cs="宋体" w:hint="eastAsia"/>
          <w:color w:val="333333"/>
          <w:kern w:val="0"/>
          <w:szCs w:val="21"/>
        </w:rPr>
        <w:t>君士坦丁堡后，就不忍毁弃壮美的拜占庭大教堂，于是直接刷机，改成了清真寺。</w:t>
      </w:r>
    </w:p>
    <w:p w:rsidR="009F7CBF" w:rsidRPr="009F7CBF" w:rsidRDefault="009F7CBF" w:rsidP="009F7CBF">
      <w:pPr>
        <w:widowControl/>
        <w:rPr>
          <w:rFonts w:ascii="宋体" w:eastAsia="宋体" w:hAnsi="宋体" w:cs="宋体" w:hint="eastAsia"/>
          <w:color w:val="333333"/>
          <w:kern w:val="0"/>
          <w:szCs w:val="21"/>
        </w:rPr>
      </w:pPr>
    </w:p>
    <w:p w:rsidR="009F7CBF" w:rsidRPr="009F7CBF" w:rsidRDefault="009F7CBF" w:rsidP="009F7CBF">
      <w:pPr>
        <w:widowControl/>
        <w:jc w:val="center"/>
        <w:rPr>
          <w:rFonts w:ascii="宋体" w:eastAsia="宋体" w:hAnsi="宋体" w:cs="宋体" w:hint="eastAsia"/>
          <w:color w:val="333333"/>
          <w:kern w:val="0"/>
          <w:szCs w:val="21"/>
        </w:rPr>
      </w:pPr>
      <w:r w:rsidRPr="004F58D9">
        <w:rPr>
          <w:rFonts w:ascii="宋体" w:eastAsia="宋体" w:hAnsi="宋体" w:cs="宋体"/>
          <w:noProof/>
          <w:color w:val="333333"/>
          <w:kern w:val="0"/>
          <w:szCs w:val="21"/>
        </w:rPr>
        <w:drawing>
          <wp:inline distT="0" distB="0" distL="0" distR="0">
            <wp:extent cx="5274310" cy="3512820"/>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4310" cy="3512820"/>
                    </a:xfrm>
                    <a:prstGeom prst="rect">
                      <a:avLst/>
                    </a:prstGeom>
                    <a:noFill/>
                    <a:ln>
                      <a:noFill/>
                    </a:ln>
                  </pic:spPr>
                </pic:pic>
              </a:graphicData>
            </a:graphic>
          </wp:inline>
        </w:drawing>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lastRenderedPageBreak/>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但耶和华禁止这种做法。祂明言：你们不可照他们</w:t>
      </w:r>
      <w:proofErr w:type="gramStart"/>
      <w:r w:rsidRPr="009F7CBF">
        <w:rPr>
          <w:rFonts w:ascii="宋体" w:eastAsia="宋体" w:hAnsi="宋体" w:cs="宋体" w:hint="eastAsia"/>
          <w:color w:val="333333"/>
          <w:kern w:val="0"/>
          <w:szCs w:val="21"/>
        </w:rPr>
        <w:t>那样事</w:t>
      </w:r>
      <w:proofErr w:type="gramEnd"/>
      <w:r w:rsidRPr="009F7CBF">
        <w:rPr>
          <w:rFonts w:ascii="宋体" w:eastAsia="宋体" w:hAnsi="宋体" w:cs="宋体" w:hint="eastAsia"/>
          <w:color w:val="333333"/>
          <w:kern w:val="0"/>
          <w:szCs w:val="21"/>
        </w:rPr>
        <w:t>奉耶和华你们的神（4）。意思是，</w:t>
      </w:r>
      <w:proofErr w:type="gramStart"/>
      <w:r w:rsidRPr="009F7CBF">
        <w:rPr>
          <w:rFonts w:ascii="宋体" w:eastAsia="宋体" w:hAnsi="宋体" w:cs="宋体" w:hint="eastAsia"/>
          <w:color w:val="333333"/>
          <w:kern w:val="0"/>
          <w:szCs w:val="21"/>
        </w:rPr>
        <w:t>迦</w:t>
      </w:r>
      <w:proofErr w:type="gramEnd"/>
      <w:r w:rsidRPr="009F7CBF">
        <w:rPr>
          <w:rFonts w:ascii="宋体" w:eastAsia="宋体" w:hAnsi="宋体" w:cs="宋体" w:hint="eastAsia"/>
          <w:color w:val="333333"/>
          <w:kern w:val="0"/>
          <w:szCs w:val="21"/>
        </w:rPr>
        <w:t>南宗教的形式和内容都必须废弃。因为媒介即内容，那些神庙、神龛、祭坛、柱像、木偶、神像，都是巴力之名的载体，只要你还在用这些媒介，那它们所承载的“名”就阴魂不散。真神信仰必然要求“将其名从那地方除灭（3）”，罪</w:t>
      </w:r>
      <w:proofErr w:type="gramStart"/>
      <w:r w:rsidRPr="009F7CBF">
        <w:rPr>
          <w:rFonts w:ascii="宋体" w:eastAsia="宋体" w:hAnsi="宋体" w:cs="宋体" w:hint="eastAsia"/>
          <w:color w:val="333333"/>
          <w:kern w:val="0"/>
          <w:szCs w:val="21"/>
        </w:rPr>
        <w:t>酵</w:t>
      </w:r>
      <w:proofErr w:type="gramEnd"/>
      <w:r w:rsidRPr="009F7CBF">
        <w:rPr>
          <w:rFonts w:ascii="宋体" w:eastAsia="宋体" w:hAnsi="宋体" w:cs="宋体" w:hint="eastAsia"/>
          <w:color w:val="333333"/>
          <w:kern w:val="0"/>
          <w:szCs w:val="21"/>
        </w:rPr>
        <w:t>不可留下半分。</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当然，这一点后来从未真正实现。约西亚年间算是最接近实现的时候。</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那如果除去无处不在的祭坛和神庙，以色列人又该怎么崇拜耶和华呢？上帝给出的指示是：众民要去某处耶和华指定的地方敬拜。这个地方究竟是哪里，上帝只说，是在“你们当中某一支派的土地上”。</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要注意：这里并没有说这个地方就一定是耶路撒冷。经文丝毫没有这种暗示。</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然后在这个神所选择的圣所，公共崇拜就可以展开，各样献祭（6）可以进行，众民可以分享祭肉，一同欢乐。</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所以这个圣所实际上要承载当时</w:t>
      </w:r>
      <w:proofErr w:type="gramStart"/>
      <w:r w:rsidRPr="009F7CBF">
        <w:rPr>
          <w:rFonts w:ascii="宋体" w:eastAsia="宋体" w:hAnsi="宋体" w:cs="宋体" w:hint="eastAsia"/>
          <w:color w:val="333333"/>
          <w:kern w:val="0"/>
          <w:szCs w:val="21"/>
        </w:rPr>
        <w:t>的会幕和</w:t>
      </w:r>
      <w:proofErr w:type="gramEnd"/>
      <w:r w:rsidRPr="009F7CBF">
        <w:rPr>
          <w:rFonts w:ascii="宋体" w:eastAsia="宋体" w:hAnsi="宋体" w:cs="宋体" w:hint="eastAsia"/>
          <w:color w:val="333333"/>
          <w:kern w:val="0"/>
          <w:szCs w:val="21"/>
        </w:rPr>
        <w:t>后来的圣殿的功能。</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8节的说法“我们今日在这里所行的，是各人行自己眼中看为正的事，你们将来不可这样行；”，似是在暗示，旷野中的以色列人，除了在</w:t>
      </w:r>
      <w:proofErr w:type="gramStart"/>
      <w:r w:rsidRPr="009F7CBF">
        <w:rPr>
          <w:rFonts w:ascii="宋体" w:eastAsia="宋体" w:hAnsi="宋体" w:cs="宋体" w:hint="eastAsia"/>
          <w:color w:val="333333"/>
          <w:kern w:val="0"/>
          <w:szCs w:val="21"/>
        </w:rPr>
        <w:t>会幕敬</w:t>
      </w:r>
      <w:proofErr w:type="gramEnd"/>
      <w:r w:rsidRPr="009F7CBF">
        <w:rPr>
          <w:rFonts w:ascii="宋体" w:eastAsia="宋体" w:hAnsi="宋体" w:cs="宋体" w:hint="eastAsia"/>
          <w:color w:val="333333"/>
          <w:kern w:val="0"/>
          <w:szCs w:val="21"/>
        </w:rPr>
        <w:t>拜之外，多少沾染了</w:t>
      </w:r>
      <w:proofErr w:type="gramStart"/>
      <w:r w:rsidRPr="009F7CBF">
        <w:rPr>
          <w:rFonts w:ascii="宋体" w:eastAsia="宋体" w:hAnsi="宋体" w:cs="宋体" w:hint="eastAsia"/>
          <w:color w:val="333333"/>
          <w:kern w:val="0"/>
          <w:szCs w:val="21"/>
        </w:rPr>
        <w:t>迦</w:t>
      </w:r>
      <w:proofErr w:type="gramEnd"/>
      <w:r w:rsidRPr="009F7CBF">
        <w:rPr>
          <w:rFonts w:ascii="宋体" w:eastAsia="宋体" w:hAnsi="宋体" w:cs="宋体" w:hint="eastAsia"/>
          <w:color w:val="333333"/>
          <w:kern w:val="0"/>
          <w:szCs w:val="21"/>
        </w:rPr>
        <w:t>南习俗。很可能每个家庭都有神像（参考</w:t>
      </w:r>
      <w:proofErr w:type="gramStart"/>
      <w:r w:rsidRPr="009F7CBF">
        <w:rPr>
          <w:rFonts w:ascii="宋体" w:eastAsia="宋体" w:hAnsi="宋体" w:cs="宋体" w:hint="eastAsia"/>
          <w:color w:val="333333"/>
          <w:kern w:val="0"/>
          <w:szCs w:val="21"/>
        </w:rPr>
        <w:t>后来士</w:t>
      </w:r>
      <w:proofErr w:type="gramEnd"/>
      <w:r w:rsidRPr="009F7CBF">
        <w:rPr>
          <w:rFonts w:ascii="宋体" w:eastAsia="宋体" w:hAnsi="宋体" w:cs="宋体" w:hint="eastAsia"/>
          <w:color w:val="333333"/>
          <w:kern w:val="0"/>
          <w:szCs w:val="21"/>
        </w:rPr>
        <w:t>师记里米</w:t>
      </w:r>
      <w:proofErr w:type="gramStart"/>
      <w:r w:rsidRPr="009F7CBF">
        <w:rPr>
          <w:rFonts w:ascii="宋体" w:eastAsia="宋体" w:hAnsi="宋体" w:cs="宋体" w:hint="eastAsia"/>
          <w:color w:val="333333"/>
          <w:kern w:val="0"/>
          <w:szCs w:val="21"/>
        </w:rPr>
        <w:t>迦</w:t>
      </w:r>
      <w:proofErr w:type="gramEnd"/>
      <w:r w:rsidRPr="009F7CBF">
        <w:rPr>
          <w:rFonts w:ascii="宋体" w:eastAsia="宋体" w:hAnsi="宋体" w:cs="宋体" w:hint="eastAsia"/>
          <w:color w:val="333333"/>
          <w:kern w:val="0"/>
          <w:szCs w:val="21"/>
        </w:rPr>
        <w:t>的故事），每个小区都有祭坛。</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这种做法，不符合上帝对那个时代的指示，更反映了以色列人有意无意对上帝的悖逆。他们更喜欢自己看为正的事，喜欢自己“看中的各处（13）”，而不愿集中到上帝为自己的名所选择的某处“中央圣所”。但这种“任意而行”，在宗教上会使得没有足够祭司和</w:t>
      </w:r>
      <w:proofErr w:type="gramStart"/>
      <w:r w:rsidRPr="009F7CBF">
        <w:rPr>
          <w:rFonts w:ascii="宋体" w:eastAsia="宋体" w:hAnsi="宋体" w:cs="宋体" w:hint="eastAsia"/>
          <w:color w:val="333333"/>
          <w:kern w:val="0"/>
          <w:szCs w:val="21"/>
        </w:rPr>
        <w:t>利未</w:t>
      </w:r>
      <w:proofErr w:type="gramEnd"/>
      <w:r w:rsidRPr="009F7CBF">
        <w:rPr>
          <w:rFonts w:ascii="宋体" w:eastAsia="宋体" w:hAnsi="宋体" w:cs="宋体" w:hint="eastAsia"/>
          <w:color w:val="333333"/>
          <w:kern w:val="0"/>
          <w:szCs w:val="21"/>
        </w:rPr>
        <w:t>人服侍的以色列人越来越不明白律法，政治上更是会失去十二支派本应有的凝聚力。这种政治凝聚力后来是靠王与国的存在来维系，但在没有王的时候，圣所就是真正的凝结核心。</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这两方面的分崩离析，后来在士师</w:t>
      </w:r>
      <w:proofErr w:type="gramStart"/>
      <w:r w:rsidRPr="009F7CBF">
        <w:rPr>
          <w:rFonts w:ascii="宋体" w:eastAsia="宋体" w:hAnsi="宋体" w:cs="宋体" w:hint="eastAsia"/>
          <w:color w:val="333333"/>
          <w:kern w:val="0"/>
          <w:szCs w:val="21"/>
        </w:rPr>
        <w:t>记体现</w:t>
      </w:r>
      <w:proofErr w:type="gramEnd"/>
      <w:r w:rsidRPr="009F7CBF">
        <w:rPr>
          <w:rFonts w:ascii="宋体" w:eastAsia="宋体" w:hAnsi="宋体" w:cs="宋体" w:hint="eastAsia"/>
          <w:color w:val="333333"/>
          <w:kern w:val="0"/>
          <w:szCs w:val="21"/>
        </w:rPr>
        <w:t>的淋漓尽致，那</w:t>
      </w:r>
      <w:proofErr w:type="gramStart"/>
      <w:r w:rsidRPr="009F7CBF">
        <w:rPr>
          <w:rFonts w:ascii="宋体" w:eastAsia="宋体" w:hAnsi="宋体" w:cs="宋体" w:hint="eastAsia"/>
          <w:color w:val="333333"/>
          <w:kern w:val="0"/>
          <w:szCs w:val="21"/>
        </w:rPr>
        <w:t>句反复</w:t>
      </w:r>
      <w:proofErr w:type="gramEnd"/>
      <w:r w:rsidRPr="009F7CBF">
        <w:rPr>
          <w:rFonts w:ascii="宋体" w:eastAsia="宋体" w:hAnsi="宋体" w:cs="宋体" w:hint="eastAsia"/>
          <w:color w:val="333333"/>
          <w:kern w:val="0"/>
          <w:szCs w:val="21"/>
        </w:rPr>
        <w:t>出现的短语“那时以色列中没有王，各人任意而行”，指的正是这种情况。</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然而，这里必须</w:t>
      </w:r>
      <w:proofErr w:type="gramStart"/>
      <w:r w:rsidRPr="009F7CBF">
        <w:rPr>
          <w:rFonts w:ascii="宋体" w:eastAsia="宋体" w:hAnsi="宋体" w:cs="宋体" w:hint="eastAsia"/>
          <w:color w:val="333333"/>
          <w:kern w:val="0"/>
          <w:szCs w:val="21"/>
        </w:rPr>
        <w:t>赶快有</w:t>
      </w:r>
      <w:proofErr w:type="gramEnd"/>
      <w:r w:rsidRPr="009F7CBF">
        <w:rPr>
          <w:rFonts w:ascii="宋体" w:eastAsia="宋体" w:hAnsi="宋体" w:cs="宋体" w:hint="eastAsia"/>
          <w:color w:val="333333"/>
          <w:kern w:val="0"/>
          <w:szCs w:val="21"/>
        </w:rPr>
        <w:t>一个必要的说明。是否上帝的心意，至少对于“崇拜”的心意，就是喜欢中央圣所，讨厌</w:t>
      </w:r>
      <w:proofErr w:type="gramStart"/>
      <w:r w:rsidRPr="009F7CBF">
        <w:rPr>
          <w:rFonts w:ascii="宋体" w:eastAsia="宋体" w:hAnsi="宋体" w:cs="宋体" w:hint="eastAsia"/>
          <w:color w:val="333333"/>
          <w:kern w:val="0"/>
          <w:szCs w:val="21"/>
        </w:rPr>
        <w:t>分散敬</w:t>
      </w:r>
      <w:proofErr w:type="gramEnd"/>
      <w:r w:rsidRPr="009F7CBF">
        <w:rPr>
          <w:rFonts w:ascii="宋体" w:eastAsia="宋体" w:hAnsi="宋体" w:cs="宋体" w:hint="eastAsia"/>
          <w:color w:val="333333"/>
          <w:kern w:val="0"/>
          <w:szCs w:val="21"/>
        </w:rPr>
        <w:t>拜呢？如果说家庭敬</w:t>
      </w:r>
      <w:proofErr w:type="gramStart"/>
      <w:r w:rsidRPr="009F7CBF">
        <w:rPr>
          <w:rFonts w:ascii="宋体" w:eastAsia="宋体" w:hAnsi="宋体" w:cs="宋体" w:hint="eastAsia"/>
          <w:color w:val="333333"/>
          <w:kern w:val="0"/>
          <w:szCs w:val="21"/>
        </w:rPr>
        <w:t>拜或者</w:t>
      </w:r>
      <w:proofErr w:type="gramEnd"/>
      <w:r w:rsidRPr="009F7CBF">
        <w:rPr>
          <w:rFonts w:ascii="宋体" w:eastAsia="宋体" w:hAnsi="宋体" w:cs="宋体" w:hint="eastAsia"/>
          <w:color w:val="333333"/>
          <w:kern w:val="0"/>
          <w:szCs w:val="21"/>
        </w:rPr>
        <w:t>说家庭祭坛的法理原则至少有“示玛篇”的明确支持，那如今基督徒在不同的教会崇拜，是否是上帝所喜悦的呢？</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如果只从字面机械解释，今天的主题经文似乎要大大有利于天主教或其他类似的中心化、官方化教会。但正如一些敬</w:t>
      </w:r>
      <w:proofErr w:type="gramStart"/>
      <w:r w:rsidRPr="009F7CBF">
        <w:rPr>
          <w:rFonts w:ascii="宋体" w:eastAsia="宋体" w:hAnsi="宋体" w:cs="宋体" w:hint="eastAsia"/>
          <w:color w:val="333333"/>
          <w:kern w:val="0"/>
          <w:szCs w:val="21"/>
        </w:rPr>
        <w:t>虔</w:t>
      </w:r>
      <w:proofErr w:type="gramEnd"/>
      <w:r w:rsidRPr="009F7CBF">
        <w:rPr>
          <w:rFonts w:ascii="宋体" w:eastAsia="宋体" w:hAnsi="宋体" w:cs="宋体" w:hint="eastAsia"/>
          <w:color w:val="333333"/>
          <w:kern w:val="0"/>
          <w:szCs w:val="21"/>
        </w:rPr>
        <w:t>的保守主义者在解释美国宪法的意义时强调要回到“立法原意”而非“与时俱进”，我们对这个问题的解释，也必须小心地考察，上帝立下这条法典的“原意”和“原则”究竟是什么。</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上周我分享的主题之一是“不要揣测上帝隐秘的旨意”。然而不要矫枉过正，以为一切的推理都有害，理性必须与信仰绝缘。不是的。那样通常会更加可怕。西敏信条多次提到“合理</w:t>
      </w:r>
      <w:r w:rsidRPr="009F7CBF">
        <w:rPr>
          <w:rFonts w:ascii="宋体" w:eastAsia="宋体" w:hAnsi="宋体" w:cs="宋体" w:hint="eastAsia"/>
          <w:color w:val="333333"/>
          <w:kern w:val="0"/>
          <w:szCs w:val="21"/>
        </w:rPr>
        <w:lastRenderedPageBreak/>
        <w:t>推论”，正是要我们恰当地运用理性，以敬畏上帝和祂的启示为前提，尽可能地弄清楚祂旨意的精意而非字句。</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所以我们要从默想上帝的创造与救赎开始，看一看上帝对“圣所”的态度究竟是如何。</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b/>
          <w:bCs/>
          <w:color w:val="333333"/>
          <w:kern w:val="0"/>
          <w:sz w:val="24"/>
          <w:szCs w:val="24"/>
        </w:rPr>
        <w:t>上帝对时间与空间的重视程度并不相同</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上帝无处不在，所以是全部空间的主。上帝无时不在，所以是全部时间的主。时间与空间全都是祂的，然而上帝却要求分别为圣的敬拜。分别为圣的空间就是圣殿，而分别为圣的时间，就是安息日。</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所以安息日是时间中的圣殿，正如圣殿是空间中的安息。</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然而，空间可被万物占有，时间却不能被任何东西阻挡。因此，时间具有比空间更为永恒的意味，所以时间上的分别为圣更具超越性。时间中分别为圣的安息日，直指上帝。故此天地被造之后，上帝并未率先建立圣殿，而是率先分别一日。祂赋予时间中的圣洁成为安息日。</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当你以空间的眼光看待世界，你会认为生命的意义就是占有。而当你以时间的眼光看待世界，你才知道，生命的本质是存在。生命的意义不是拥有，而是存在；不是占有，而是给予；不是控制，而是分享；不是征服，而是和睦。当你的生命以空间而不是时间为导向，你就走上了歧路。在这条歧路上，人们努力工作，甚至热爱工作，却忘却了工作的目的。</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异教的共性就是：他们的神与某个神圣的地方有关。人们要问的第一个问题就是：“神在哪里？”这样问的时候，已经在假设，神位于空间中的某处。他们不知道，不是神位于空间中的某处，而是空间位于神的某处。</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如果空间是上帝的创造之工，那么时间才是上帝的救赎之工。我们无法藉占据空间而征服时间。我们只能在时间中掌管时间。并非空间使时间有了意义，而是时间使空间有了意义。</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在历史的开端，世界上只有一种圣洁，即时间中的圣洁。直到在西奈山上，上帝之</w:t>
      </w:r>
      <w:proofErr w:type="gramStart"/>
      <w:r w:rsidRPr="009F7CBF">
        <w:rPr>
          <w:rFonts w:ascii="宋体" w:eastAsia="宋体" w:hAnsi="宋体" w:cs="宋体" w:hint="eastAsia"/>
          <w:color w:val="333333"/>
          <w:kern w:val="0"/>
          <w:szCs w:val="21"/>
        </w:rPr>
        <w:t>言即将</w:t>
      </w:r>
      <w:proofErr w:type="gramEnd"/>
      <w:r w:rsidRPr="009F7CBF">
        <w:rPr>
          <w:rFonts w:ascii="宋体" w:eastAsia="宋体" w:hAnsi="宋体" w:cs="宋体" w:hint="eastAsia"/>
          <w:color w:val="333333"/>
          <w:kern w:val="0"/>
          <w:szCs w:val="21"/>
        </w:rPr>
        <w:t>被说出时，才宣告了一种在人心里的圣洁：“出 19:6你们要归我作祭司的国度，为圣洁的国民。’这些话你要告诉以色列人。””</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只有当百姓敬拜金牛犊之后，上帝才吩咐设立会幕，那在空间中的圣洁。所以，首先是时间的分别为圣，其次是百姓的分别为圣，最后才是空间的分别为圣。</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空间与自然中的圣洁，是其他宗教所熟悉的。圣经教导的新意在于，圣洁的观念渐渐从空间转移至时间，从自然领域转移至历史领域，从事物转移至事件。物质世界里一切固有的</w:t>
      </w:r>
      <w:proofErr w:type="gramStart"/>
      <w:r w:rsidRPr="009F7CBF">
        <w:rPr>
          <w:rFonts w:ascii="宋体" w:eastAsia="宋体" w:hAnsi="宋体" w:cs="宋体" w:hint="eastAsia"/>
          <w:color w:val="333333"/>
          <w:kern w:val="0"/>
          <w:szCs w:val="21"/>
        </w:rPr>
        <w:t>神圣性皆被</w:t>
      </w:r>
      <w:proofErr w:type="gramEnd"/>
      <w:r w:rsidRPr="009F7CBF">
        <w:rPr>
          <w:rFonts w:ascii="宋体" w:eastAsia="宋体" w:hAnsi="宋体" w:cs="宋体" w:hint="eastAsia"/>
          <w:color w:val="333333"/>
          <w:kern w:val="0"/>
          <w:szCs w:val="21"/>
        </w:rPr>
        <w:t>除去。自然中不再有神圣的动物植物、名山大川。圣洁的性质并未蕴藏在物质的本性中。</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论到安息日，以赛亚说：“赛66:23每逢月朔、安息日，凡有血气的必来在我面前下拜。”这是耶和华说的。”而论到圣殿，以赛亚却说：赛 66:1耶和华如此说：“天是我的座位，地是我的脚凳。你们要为我造何等的殿宇，哪里是我安息的地方呢？”</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lastRenderedPageBreak/>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因此，上帝的日子远比上帝的圣殿更为重要。因为，圣殿可以被拆毁，时间却无人能毁。</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只有圣经中这位神，与一个特定的时间有关，</w:t>
      </w:r>
      <w:proofErr w:type="gramStart"/>
      <w:r w:rsidRPr="009F7CBF">
        <w:rPr>
          <w:rFonts w:ascii="宋体" w:eastAsia="宋体" w:hAnsi="宋体" w:cs="宋体" w:hint="eastAsia"/>
          <w:color w:val="333333"/>
          <w:kern w:val="0"/>
          <w:szCs w:val="21"/>
        </w:rPr>
        <w:t>与一段</w:t>
      </w:r>
      <w:proofErr w:type="gramEnd"/>
      <w:r w:rsidRPr="009F7CBF">
        <w:rPr>
          <w:rFonts w:ascii="宋体" w:eastAsia="宋体" w:hAnsi="宋体" w:cs="宋体" w:hint="eastAsia"/>
          <w:color w:val="333333"/>
          <w:kern w:val="0"/>
          <w:szCs w:val="21"/>
        </w:rPr>
        <w:t>救赎的历史有关。上帝显现于时间而不只是空间，显现于历史而不只是自然。</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和空间比起来，</w:t>
      </w:r>
      <w:proofErr w:type="gramStart"/>
      <w:r w:rsidRPr="009F7CBF">
        <w:rPr>
          <w:rFonts w:ascii="宋体" w:eastAsia="宋体" w:hAnsi="宋体" w:cs="宋体" w:hint="eastAsia"/>
          <w:color w:val="333333"/>
          <w:kern w:val="0"/>
          <w:szCs w:val="21"/>
        </w:rPr>
        <w:t>圣经谈</w:t>
      </w:r>
      <w:proofErr w:type="gramEnd"/>
      <w:r w:rsidRPr="009F7CBF">
        <w:rPr>
          <w:rFonts w:ascii="宋体" w:eastAsia="宋体" w:hAnsi="宋体" w:cs="宋体" w:hint="eastAsia"/>
          <w:color w:val="333333"/>
          <w:kern w:val="0"/>
          <w:szCs w:val="21"/>
        </w:rPr>
        <w:t>的更多的是时间；圣经在时间的维度中看待世界。圣经对世代与事件的关注，远多于对列国与物质的关注；圣经更多关心历史，而非地理。当其他民族的神祗关联于场所或物件时，以色列的神却是时间和事件的上帝：祂是奴隶的救赎主，是律法的启示者，祂自己显现于历史事件中。</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对于受唯物主义教育的我们而言，“实在”是“物质”才有的本性，“实在”是由占据空间一隅的物质所定义，所以就连上帝也被多数人设想为一个物体。所以在这个国家，最常听到的几个对神的质问就是：“神在哪里？”“神长什么样？”“神能不能让我看看？”</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唯物主义导致的后果就是，我们看不见整个实在，以致我们无法认出：物只是物，物实际上只是材料。我们说“眼见为实”，使得我们已经将实在性限定为可见光中很窄的一个波段。然而圣经却说： </w:t>
      </w:r>
    </w:p>
    <w:p w:rsidR="009F7CBF" w:rsidRPr="009F7CBF" w:rsidRDefault="009F7CBF" w:rsidP="009F7CBF">
      <w:pPr>
        <w:widowControl/>
        <w:rPr>
          <w:rFonts w:ascii="宋体" w:eastAsia="宋体" w:hAnsi="宋体" w:cs="宋体" w:hint="eastAsia"/>
          <w:color w:val="9A9A9A"/>
          <w:kern w:val="0"/>
          <w:sz w:val="20"/>
          <w:szCs w:val="20"/>
        </w:rPr>
      </w:pPr>
      <w:r w:rsidRPr="009F7CBF">
        <w:rPr>
          <w:rFonts w:ascii="宋体" w:eastAsia="宋体" w:hAnsi="宋体" w:cs="宋体" w:hint="eastAsia"/>
          <w:color w:val="9A9A9A"/>
          <w:kern w:val="0"/>
          <w:sz w:val="20"/>
          <w:szCs w:val="20"/>
        </w:rPr>
        <w:t>林后 5:7因我们行事为人是凭着信心，不是凭着眼见。</w:t>
      </w:r>
    </w:p>
    <w:p w:rsidR="009F7CBF" w:rsidRPr="009F7CBF" w:rsidRDefault="009F7CBF" w:rsidP="009F7CBF">
      <w:pPr>
        <w:widowControl/>
        <w:rPr>
          <w:rFonts w:ascii="宋体" w:eastAsia="宋体" w:hAnsi="宋体" w:cs="宋体" w:hint="eastAsia"/>
          <w:color w:val="9A9A9A"/>
          <w:kern w:val="0"/>
          <w:sz w:val="20"/>
          <w:szCs w:val="20"/>
        </w:rPr>
      </w:pPr>
      <w:r w:rsidRPr="009F7CBF">
        <w:rPr>
          <w:rFonts w:ascii="宋体" w:eastAsia="宋体" w:hAnsi="宋体" w:cs="宋体" w:hint="eastAsia"/>
          <w:color w:val="9A9A9A"/>
          <w:kern w:val="0"/>
          <w:sz w:val="20"/>
          <w:szCs w:val="20"/>
        </w:rPr>
        <w:t>林后 4:18原来我们不是顾念所见的，乃是顾念所不见的；因为所见的是暂时的，所不见的是永远的。</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我们又说“耳听为虚”，这是因为我们</w:t>
      </w:r>
      <w:proofErr w:type="gramStart"/>
      <w:r w:rsidRPr="009F7CBF">
        <w:rPr>
          <w:rFonts w:ascii="宋体" w:eastAsia="宋体" w:hAnsi="宋体" w:cs="宋体" w:hint="eastAsia"/>
          <w:color w:val="333333"/>
          <w:kern w:val="0"/>
          <w:szCs w:val="21"/>
        </w:rPr>
        <w:t>缺乏灵里相交</w:t>
      </w:r>
      <w:proofErr w:type="gramEnd"/>
      <w:r w:rsidRPr="009F7CBF">
        <w:rPr>
          <w:rFonts w:ascii="宋体" w:eastAsia="宋体" w:hAnsi="宋体" w:cs="宋体" w:hint="eastAsia"/>
          <w:color w:val="333333"/>
          <w:kern w:val="0"/>
          <w:szCs w:val="21"/>
        </w:rPr>
        <w:t>的能力，缺乏逻辑思辨的能力，所以我们惧怕话语而执迷于表象。可圣经却无数次说：“有耳可听的，都应当听！”</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显而易见，当我们以唯物主义的方式来理解时间时，这无物性、非物质的时间，于我们而言就好像毫无实在可言。所以在这个国家，就连基督徒也常常关注教堂过于关注主日，也就是关注空间过于关注时间。我们很少意识到主日是何等神圣的时间，却下意识地觉得教堂是非常神圣的地方。</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然而十</w:t>
      </w:r>
      <w:proofErr w:type="gramStart"/>
      <w:r w:rsidRPr="009F7CBF">
        <w:rPr>
          <w:rFonts w:ascii="宋体" w:eastAsia="宋体" w:hAnsi="宋体" w:cs="宋体" w:hint="eastAsia"/>
          <w:color w:val="333333"/>
          <w:kern w:val="0"/>
          <w:szCs w:val="21"/>
        </w:rPr>
        <w:t>诫</w:t>
      </w:r>
      <w:proofErr w:type="gramEnd"/>
      <w:r w:rsidRPr="009F7CBF">
        <w:rPr>
          <w:rFonts w:ascii="宋体" w:eastAsia="宋体" w:hAnsi="宋体" w:cs="宋体" w:hint="eastAsia"/>
          <w:color w:val="333333"/>
          <w:kern w:val="0"/>
          <w:szCs w:val="21"/>
        </w:rPr>
        <w:t>里并未提及任何圣地。相反，西奈山事件后，上帝告诉摩西：“出 20:24……凡记下我名的地方，我必到那里赐福给你。”当被掳之后的犹太人意识到神圣性并不受限于特定的场所时，会堂便得以兴起。今日我们的家庭教会亦如是。圣殿只存在于耶路撒冷，会堂却遍布每一个乡镇。一个人可能因为被剥夺了学习的权利而无法阅读圣经，被剥夺了自由的权利而无法前往教会，却没有任何人有能力剥夺你在时间之河中七天一次走过那神圣之日的权利，没有人能阻止你敬</w:t>
      </w:r>
      <w:proofErr w:type="gramStart"/>
      <w:r w:rsidRPr="009F7CBF">
        <w:rPr>
          <w:rFonts w:ascii="宋体" w:eastAsia="宋体" w:hAnsi="宋体" w:cs="宋体" w:hint="eastAsia"/>
          <w:color w:val="333333"/>
          <w:kern w:val="0"/>
          <w:szCs w:val="21"/>
        </w:rPr>
        <w:t>拜那分别</w:t>
      </w:r>
      <w:proofErr w:type="gramEnd"/>
      <w:r w:rsidRPr="009F7CBF">
        <w:rPr>
          <w:rFonts w:ascii="宋体" w:eastAsia="宋体" w:hAnsi="宋体" w:cs="宋体" w:hint="eastAsia"/>
          <w:color w:val="333333"/>
          <w:kern w:val="0"/>
          <w:szCs w:val="21"/>
        </w:rPr>
        <w:t>时间为圣的上帝。敬拜有固定的时刻，却没有固定的地点，所以主对那井旁的妇人说：“约 4:21耶稣说：“妇人，你当信我。时候将到，你们拜父，也不在这山上，也不在耶路撒冷。”重要的是“时候”将到，而不是“地方”将到。</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圣经启示我们，大地上没有任何事物、任何场所，</w:t>
      </w:r>
      <w:proofErr w:type="gramStart"/>
      <w:r w:rsidRPr="009F7CBF">
        <w:rPr>
          <w:rFonts w:ascii="宋体" w:eastAsia="宋体" w:hAnsi="宋体" w:cs="宋体" w:hint="eastAsia"/>
          <w:color w:val="333333"/>
          <w:kern w:val="0"/>
          <w:szCs w:val="21"/>
        </w:rPr>
        <w:t>足以靠</w:t>
      </w:r>
      <w:proofErr w:type="gramEnd"/>
      <w:r w:rsidRPr="009F7CBF">
        <w:rPr>
          <w:rFonts w:ascii="宋体" w:eastAsia="宋体" w:hAnsi="宋体" w:cs="宋体" w:hint="eastAsia"/>
          <w:color w:val="333333"/>
          <w:kern w:val="0"/>
          <w:szCs w:val="21"/>
        </w:rPr>
        <w:t>自己成圣。即便是应许之地那处供以建造</w:t>
      </w:r>
      <w:proofErr w:type="gramStart"/>
      <w:r w:rsidRPr="009F7CBF">
        <w:rPr>
          <w:rFonts w:ascii="宋体" w:eastAsia="宋体" w:hAnsi="宋体" w:cs="宋体" w:hint="eastAsia"/>
          <w:color w:val="333333"/>
          <w:kern w:val="0"/>
          <w:szCs w:val="21"/>
        </w:rPr>
        <w:t>唯一圣</w:t>
      </w:r>
      <w:proofErr w:type="gramEnd"/>
      <w:r w:rsidRPr="009F7CBF">
        <w:rPr>
          <w:rFonts w:ascii="宋体" w:eastAsia="宋体" w:hAnsi="宋体" w:cs="宋体" w:hint="eastAsia"/>
          <w:color w:val="333333"/>
          <w:kern w:val="0"/>
          <w:szCs w:val="21"/>
        </w:rPr>
        <w:t>所的所在地（耶路撒冷），也从未在摩西五经里被称为圣，亦未在摩西的时代被判定为圣或指称为圣。有超过二十处的相关经文称那里是：“主你上帝所选择的地方。”</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lastRenderedPageBreak/>
        <w:t>每一个重要的宗教中心，都会依据“此乃创世之地”的说法来宣称它的优越性。相比之下，创世记则是说到创世之日，而非创世之地。所有神话都未提及创世的时间，圣经却偏偏说到空间在时间中的受造。</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所以安息日才是我们时间中真正的圣殿。空间中的圣殿可被拆毁，但时间中的圣殿永恒不朽。</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b/>
          <w:bCs/>
          <w:color w:val="333333"/>
          <w:kern w:val="0"/>
          <w:sz w:val="24"/>
          <w:szCs w:val="24"/>
        </w:rPr>
        <w:t>去心中化与去中心化</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故此，若说上帝的心意就是要确定一处固定的“中央圣所”，这不符合圣经的总体启示。</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而从历史，这个上帝彰显自己心意的另一重要媒介来看，“中央圣所”的设定同样不符合历史轨迹。</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人受造是在伊甸园，始祖被逐后居住在东方。大洪水时，选民只剩下方舟上的八人。后来百姓一度在示拿地（巴比伦）建起巴别塔，对抗上帝“生养众多，遍满地面”的律令。再后来亚伯拉罕从吾</w:t>
      </w:r>
      <w:proofErr w:type="gramStart"/>
      <w:r w:rsidRPr="009F7CBF">
        <w:rPr>
          <w:rFonts w:ascii="宋体" w:eastAsia="宋体" w:hAnsi="宋体" w:cs="宋体" w:hint="eastAsia"/>
          <w:color w:val="333333"/>
          <w:kern w:val="0"/>
          <w:szCs w:val="21"/>
        </w:rPr>
        <w:t>珥</w:t>
      </w:r>
      <w:proofErr w:type="gramEnd"/>
      <w:r w:rsidRPr="009F7CBF">
        <w:rPr>
          <w:rFonts w:ascii="宋体" w:eastAsia="宋体" w:hAnsi="宋体" w:cs="宋体" w:hint="eastAsia"/>
          <w:color w:val="333333"/>
          <w:kern w:val="0"/>
          <w:szCs w:val="21"/>
        </w:rPr>
        <w:t>而出，去往</w:t>
      </w:r>
      <w:proofErr w:type="gramStart"/>
      <w:r w:rsidRPr="009F7CBF">
        <w:rPr>
          <w:rFonts w:ascii="宋体" w:eastAsia="宋体" w:hAnsi="宋体" w:cs="宋体" w:hint="eastAsia"/>
          <w:color w:val="333333"/>
          <w:kern w:val="0"/>
          <w:szCs w:val="21"/>
        </w:rPr>
        <w:t>迦</w:t>
      </w:r>
      <w:proofErr w:type="gramEnd"/>
      <w:r w:rsidRPr="009F7CBF">
        <w:rPr>
          <w:rFonts w:ascii="宋体" w:eastAsia="宋体" w:hAnsi="宋体" w:cs="宋体" w:hint="eastAsia"/>
          <w:color w:val="333333"/>
          <w:kern w:val="0"/>
          <w:szCs w:val="21"/>
        </w:rPr>
        <w:t>南，后代避居埃及四百年，流浪旷野四十年，才征服</w:t>
      </w:r>
      <w:proofErr w:type="gramStart"/>
      <w:r w:rsidRPr="009F7CBF">
        <w:rPr>
          <w:rFonts w:ascii="宋体" w:eastAsia="宋体" w:hAnsi="宋体" w:cs="宋体" w:hint="eastAsia"/>
          <w:color w:val="333333"/>
          <w:kern w:val="0"/>
          <w:szCs w:val="21"/>
        </w:rPr>
        <w:t>迦</w:t>
      </w:r>
      <w:proofErr w:type="gramEnd"/>
      <w:r w:rsidRPr="009F7CBF">
        <w:rPr>
          <w:rFonts w:ascii="宋体" w:eastAsia="宋体" w:hAnsi="宋体" w:cs="宋体" w:hint="eastAsia"/>
          <w:color w:val="333333"/>
          <w:kern w:val="0"/>
          <w:szCs w:val="21"/>
        </w:rPr>
        <w:t>南地，</w:t>
      </w:r>
      <w:proofErr w:type="gramStart"/>
      <w:r w:rsidRPr="009F7CBF">
        <w:rPr>
          <w:rFonts w:ascii="宋体" w:eastAsia="宋体" w:hAnsi="宋体" w:cs="宋体" w:hint="eastAsia"/>
          <w:color w:val="333333"/>
          <w:kern w:val="0"/>
          <w:szCs w:val="21"/>
        </w:rPr>
        <w:t>到扫罗</w:t>
      </w:r>
      <w:proofErr w:type="gramEnd"/>
      <w:r w:rsidRPr="009F7CBF">
        <w:rPr>
          <w:rFonts w:ascii="宋体" w:eastAsia="宋体" w:hAnsi="宋体" w:cs="宋体" w:hint="eastAsia"/>
          <w:color w:val="333333"/>
          <w:kern w:val="0"/>
          <w:szCs w:val="21"/>
        </w:rPr>
        <w:t>时，建立以色列联合王国。但经历大卫、所罗门两朝盛世后，就分裂为南北两国，此时南国犹大及其宗教、政治中心耶路撒冷才成为重心和中心。但以西结亲眼目睹神的荣耀离开圣殿，离开圣城。被掳巴比伦七十年后，回归圣城、重建圣殿虽然是不容置疑的命令，但后来的耶稣基督就明确地说：“时候将到，你们拜父，也不在这山上，也不在耶路撒冷。”并且真正拜父的人，要用心灵和诚实拜祂，这就意味着，</w:t>
      </w:r>
      <w:proofErr w:type="gramStart"/>
      <w:r w:rsidRPr="009F7CBF">
        <w:rPr>
          <w:rFonts w:ascii="宋体" w:eastAsia="宋体" w:hAnsi="宋体" w:cs="宋体" w:hint="eastAsia"/>
          <w:color w:val="333333"/>
          <w:kern w:val="0"/>
          <w:szCs w:val="21"/>
        </w:rPr>
        <w:t>那亲自</w:t>
      </w:r>
      <w:proofErr w:type="gramEnd"/>
      <w:r w:rsidRPr="009F7CBF">
        <w:rPr>
          <w:rFonts w:ascii="宋体" w:eastAsia="宋体" w:hAnsi="宋体" w:cs="宋体" w:hint="eastAsia"/>
          <w:color w:val="333333"/>
          <w:kern w:val="0"/>
          <w:szCs w:val="21"/>
        </w:rPr>
        <w:t>拆毁又三日内重建圣殿的耶稣，已经成全了曾经的圣殿所盼望的一切功能。如今，真正的圣殿就是信徒本身，我们的身体就是神的殿，心灵和诚实就是圣城的城墙。</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所以，有形教会的身体在历史中一直在移动，但无论伊</w:t>
      </w:r>
      <w:proofErr w:type="gramStart"/>
      <w:r w:rsidRPr="009F7CBF">
        <w:rPr>
          <w:rFonts w:ascii="宋体" w:eastAsia="宋体" w:hAnsi="宋体" w:cs="宋体" w:hint="eastAsia"/>
          <w:color w:val="333333"/>
          <w:kern w:val="0"/>
          <w:szCs w:val="21"/>
        </w:rPr>
        <w:t>甸</w:t>
      </w:r>
      <w:proofErr w:type="gramEnd"/>
      <w:r w:rsidRPr="009F7CBF">
        <w:rPr>
          <w:rFonts w:ascii="宋体" w:eastAsia="宋体" w:hAnsi="宋体" w:cs="宋体" w:hint="eastAsia"/>
          <w:color w:val="333333"/>
          <w:kern w:val="0"/>
          <w:szCs w:val="21"/>
        </w:rPr>
        <w:t>、方舟、巴别、西奈、耶路撒冷、罗马、威登堡、日内瓦、坎特伯雷、北美、亚非拉，都不能被认为是教会的中心。基督教特别是新教，没有异教那种最高意义的圣地。梵蒂冈和麦加并无新教对应物。</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一言以蔽之：</w:t>
      </w:r>
      <w:r w:rsidRPr="009F7CBF">
        <w:rPr>
          <w:rFonts w:ascii="宋体" w:eastAsia="宋体" w:hAnsi="宋体" w:cs="宋体" w:hint="eastAsia"/>
          <w:b/>
          <w:bCs/>
          <w:color w:val="FF0000"/>
          <w:kern w:val="0"/>
          <w:szCs w:val="21"/>
        </w:rPr>
        <w:t>耶稣所吩咐的圣殿的“去心中化”，借着新教的“去中心化”，才真正开始进一步落实。</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即便回到摩西和约书亚的时代，也能</w:t>
      </w:r>
      <w:proofErr w:type="gramStart"/>
      <w:r w:rsidRPr="009F7CBF">
        <w:rPr>
          <w:rFonts w:ascii="宋体" w:eastAsia="宋体" w:hAnsi="宋体" w:cs="宋体" w:hint="eastAsia"/>
          <w:color w:val="333333"/>
          <w:kern w:val="0"/>
          <w:szCs w:val="21"/>
        </w:rPr>
        <w:t>轻易</w:t>
      </w:r>
      <w:proofErr w:type="gramEnd"/>
      <w:r w:rsidRPr="009F7CBF">
        <w:rPr>
          <w:rFonts w:ascii="宋体" w:eastAsia="宋体" w:hAnsi="宋体" w:cs="宋体" w:hint="eastAsia"/>
          <w:color w:val="333333"/>
          <w:kern w:val="0"/>
          <w:szCs w:val="21"/>
        </w:rPr>
        <w:t>从圣经中发现，所谓“耶和华从某一支派选择的圣所”，也发生过多次变动，示剑、伯特利、示罗，都曾经是圣所所在地。耶路撒冷只不过是最后确立、使用最长的一处。</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b/>
          <w:bCs/>
          <w:color w:val="333333"/>
          <w:kern w:val="0"/>
          <w:sz w:val="24"/>
          <w:szCs w:val="24"/>
        </w:rPr>
        <w:t>总结</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故此，今日的我们需要会意，若有人强迫你去某处安好摄像头、贴好大标语的宗教场所敬拜，他绝不是在</w:t>
      </w:r>
      <w:proofErr w:type="gramStart"/>
      <w:r w:rsidRPr="009F7CBF">
        <w:rPr>
          <w:rFonts w:ascii="宋体" w:eastAsia="宋体" w:hAnsi="宋体" w:cs="宋体" w:hint="eastAsia"/>
          <w:color w:val="333333"/>
          <w:kern w:val="0"/>
          <w:szCs w:val="21"/>
        </w:rPr>
        <w:t>践行</w:t>
      </w:r>
      <w:proofErr w:type="gramEnd"/>
      <w:r w:rsidRPr="009F7CBF">
        <w:rPr>
          <w:rFonts w:ascii="宋体" w:eastAsia="宋体" w:hAnsi="宋体" w:cs="宋体" w:hint="eastAsia"/>
          <w:color w:val="333333"/>
          <w:kern w:val="0"/>
          <w:szCs w:val="21"/>
        </w:rPr>
        <w:t>申命记12章的吩咐，而是在做耶罗波安在但和伯特利的金牛面前所做的事。</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耶稣基督已经成全了一切圣殿和祭祀的要求，至圣所的幔子已经裂开。如今的我们，可以靠着耶稣的宝血，坦然无惧地来到神面前。若有两三个人奉祂的名聚集，祂就与他们同在。</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lastRenderedPageBreak/>
        <w:t>所以在“哪里”敬</w:t>
      </w:r>
      <w:proofErr w:type="gramStart"/>
      <w:r w:rsidRPr="009F7CBF">
        <w:rPr>
          <w:rFonts w:ascii="宋体" w:eastAsia="宋体" w:hAnsi="宋体" w:cs="宋体" w:hint="eastAsia"/>
          <w:color w:val="333333"/>
          <w:kern w:val="0"/>
          <w:szCs w:val="21"/>
        </w:rPr>
        <w:t>拜已经</w:t>
      </w:r>
      <w:proofErr w:type="gramEnd"/>
      <w:r w:rsidRPr="009F7CBF">
        <w:rPr>
          <w:rFonts w:ascii="宋体" w:eastAsia="宋体" w:hAnsi="宋体" w:cs="宋体" w:hint="eastAsia"/>
          <w:color w:val="333333"/>
          <w:kern w:val="0"/>
          <w:szCs w:val="21"/>
        </w:rPr>
        <w:t>不是，也不该是重点。重点是敬拜的人是否是一群圣约中的百姓，是否是在上帝分别为圣的时间，按照祂所启示的原则去敬拜。</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 </w:t>
      </w:r>
    </w:p>
    <w:p w:rsidR="009F7CBF" w:rsidRPr="009F7CBF" w:rsidRDefault="009F7CBF" w:rsidP="009F7CBF">
      <w:pPr>
        <w:widowControl/>
        <w:rPr>
          <w:rFonts w:ascii="宋体" w:eastAsia="宋体" w:hAnsi="宋体" w:cs="宋体" w:hint="eastAsia"/>
          <w:color w:val="333333"/>
          <w:kern w:val="0"/>
          <w:szCs w:val="21"/>
        </w:rPr>
      </w:pPr>
      <w:r w:rsidRPr="009F7CBF">
        <w:rPr>
          <w:rFonts w:ascii="宋体" w:eastAsia="宋体" w:hAnsi="宋体" w:cs="宋体" w:hint="eastAsia"/>
          <w:color w:val="333333"/>
          <w:kern w:val="0"/>
          <w:szCs w:val="21"/>
        </w:rPr>
        <w:t>愿以马内利的神，与一切以心灵和诚实敬拜祂的人同在。</w:t>
      </w:r>
    </w:p>
    <w:bookmarkEnd w:id="0"/>
    <w:bookmarkEnd w:id="1"/>
    <w:p w:rsidR="0051653F" w:rsidRPr="004F58D9" w:rsidRDefault="0051653F" w:rsidP="009F7CBF">
      <w:pPr>
        <w:rPr>
          <w:rFonts w:ascii="宋体" w:eastAsia="宋体" w:hAnsi="宋体"/>
          <w:sz w:val="16"/>
          <w:szCs w:val="18"/>
        </w:rPr>
      </w:pPr>
    </w:p>
    <w:sectPr w:rsidR="0051653F" w:rsidRPr="004F58D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53F"/>
    <w:rsid w:val="002670EC"/>
    <w:rsid w:val="00275C78"/>
    <w:rsid w:val="0027611C"/>
    <w:rsid w:val="00323D50"/>
    <w:rsid w:val="003F5754"/>
    <w:rsid w:val="004F58D9"/>
    <w:rsid w:val="0051653F"/>
    <w:rsid w:val="0051743F"/>
    <w:rsid w:val="0064592A"/>
    <w:rsid w:val="008C6899"/>
    <w:rsid w:val="009C549D"/>
    <w:rsid w:val="009F7CBF"/>
    <w:rsid w:val="00A77807"/>
    <w:rsid w:val="00B4311B"/>
    <w:rsid w:val="00CB5133"/>
    <w:rsid w:val="00CF4D82"/>
    <w:rsid w:val="00D50540"/>
    <w:rsid w:val="00DF3477"/>
    <w:rsid w:val="00E437C9"/>
    <w:rsid w:val="00F41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B2554"/>
  <w15:chartTrackingRefBased/>
  <w15:docId w15:val="{834D2229-2E24-46B3-9156-6B3E4A8AF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1653F"/>
    <w:pPr>
      <w:widowControl/>
      <w:jc w:val="left"/>
    </w:pPr>
    <w:rPr>
      <w:rFonts w:ascii="宋体" w:eastAsia="宋体" w:hAnsi="宋体" w:cs="宋体"/>
      <w:kern w:val="0"/>
      <w:sz w:val="24"/>
      <w:szCs w:val="24"/>
    </w:rPr>
  </w:style>
  <w:style w:type="character" w:styleId="a4">
    <w:name w:val="Strong"/>
    <w:basedOn w:val="a0"/>
    <w:uiPriority w:val="22"/>
    <w:qFormat/>
    <w:rsid w:val="009F7C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447704">
      <w:bodyDiv w:val="1"/>
      <w:marLeft w:val="0"/>
      <w:marRight w:val="0"/>
      <w:marTop w:val="0"/>
      <w:marBottom w:val="0"/>
      <w:divBdr>
        <w:top w:val="none" w:sz="0" w:space="0" w:color="auto"/>
        <w:left w:val="none" w:sz="0" w:space="0" w:color="auto"/>
        <w:bottom w:val="none" w:sz="0" w:space="0" w:color="auto"/>
        <w:right w:val="none" w:sz="0" w:space="0" w:color="auto"/>
      </w:divBdr>
    </w:div>
    <w:div w:id="1222062882">
      <w:bodyDiv w:val="1"/>
      <w:marLeft w:val="0"/>
      <w:marRight w:val="0"/>
      <w:marTop w:val="0"/>
      <w:marBottom w:val="0"/>
      <w:divBdr>
        <w:top w:val="none" w:sz="0" w:space="0" w:color="auto"/>
        <w:left w:val="none" w:sz="0" w:space="0" w:color="auto"/>
        <w:bottom w:val="none" w:sz="0" w:space="0" w:color="auto"/>
        <w:right w:val="none" w:sz="0" w:space="0" w:color="auto"/>
      </w:divBdr>
      <w:divsChild>
        <w:div w:id="2056737703">
          <w:blockQuote w:val="1"/>
          <w:marLeft w:val="0"/>
          <w:marRight w:val="0"/>
          <w:marTop w:val="240"/>
          <w:marBottom w:val="240"/>
          <w:divBdr>
            <w:top w:val="none" w:sz="0" w:space="0" w:color="auto"/>
            <w:left w:val="single" w:sz="18" w:space="8" w:color="DBDBDB"/>
            <w:bottom w:val="none" w:sz="0" w:space="0" w:color="auto"/>
            <w:right w:val="none" w:sz="0" w:space="0" w:color="auto"/>
          </w:divBdr>
        </w:div>
        <w:div w:id="1031301573">
          <w:blockQuote w:val="1"/>
          <w:marLeft w:val="0"/>
          <w:marRight w:val="0"/>
          <w:marTop w:val="240"/>
          <w:marBottom w:val="240"/>
          <w:divBdr>
            <w:top w:val="none" w:sz="0" w:space="0" w:color="auto"/>
            <w:left w:val="single" w:sz="18" w:space="8" w:color="DBDBDB"/>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901</Words>
  <Characters>5140</Characters>
  <Application>Microsoft Office Word</Application>
  <DocSecurity>0</DocSecurity>
  <Lines>42</Lines>
  <Paragraphs>12</Paragraphs>
  <ScaleCrop>false</ScaleCrop>
  <Company/>
  <LinksUpToDate>false</LinksUpToDate>
  <CharactersWithSpaces>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阳光之家 归正教会</dc:creator>
  <cp:keywords/>
  <dc:description/>
  <cp:lastModifiedBy>阳光之家 归正教会</cp:lastModifiedBy>
  <cp:revision>9</cp:revision>
  <dcterms:created xsi:type="dcterms:W3CDTF">2019-11-06T00:50:00Z</dcterms:created>
  <dcterms:modified xsi:type="dcterms:W3CDTF">2019-11-06T02:47:00Z</dcterms:modified>
</cp:coreProperties>
</file>